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D3DA" w14:textId="77777777" w:rsidR="00577444" w:rsidRPr="001B43E0" w:rsidRDefault="00577444" w:rsidP="00577444">
      <w:pPr>
        <w:pStyle w:val="Title"/>
        <w:jc w:val="left"/>
        <w:rPr>
          <w:b w:val="0"/>
        </w:rPr>
      </w:pPr>
    </w:p>
    <w:p w14:paraId="39D30A8B" w14:textId="77777777" w:rsidR="00577444" w:rsidRPr="001B43E0" w:rsidRDefault="00577444" w:rsidP="00577444">
      <w:pPr>
        <w:pStyle w:val="Title"/>
        <w:rPr>
          <w:rFonts w:asciiTheme="minorHAnsi" w:hAnsiTheme="minorHAnsi" w:cstheme="minorHAnsi"/>
          <w:color w:val="FF0000"/>
        </w:rPr>
      </w:pPr>
    </w:p>
    <w:p w14:paraId="704857C0" w14:textId="77777777" w:rsidR="00577444" w:rsidRPr="00FE628D" w:rsidRDefault="00577444" w:rsidP="00577444">
      <w:pPr>
        <w:pStyle w:val="Title"/>
        <w:rPr>
          <w:sz w:val="22"/>
          <w:szCs w:val="22"/>
        </w:rPr>
      </w:pPr>
      <w:r w:rsidRPr="00FE628D">
        <w:rPr>
          <w:sz w:val="22"/>
          <w:szCs w:val="22"/>
        </w:rPr>
        <w:t>Scioto County Developmental Disabilities</w:t>
      </w:r>
    </w:p>
    <w:p w14:paraId="225B581D" w14:textId="77777777" w:rsidR="00577444" w:rsidRPr="00FE628D" w:rsidRDefault="00577444" w:rsidP="00577444">
      <w:pPr>
        <w:jc w:val="center"/>
        <w:rPr>
          <w:sz w:val="22"/>
          <w:szCs w:val="22"/>
        </w:rPr>
      </w:pPr>
      <w:r w:rsidRPr="00FE628D">
        <w:rPr>
          <w:color w:val="0070C0"/>
          <w:sz w:val="22"/>
          <w:szCs w:val="22"/>
        </w:rPr>
        <w:t xml:space="preserve"> </w:t>
      </w:r>
      <w:r w:rsidRPr="00FE628D">
        <w:rPr>
          <w:b/>
          <w:sz w:val="22"/>
          <w:szCs w:val="22"/>
        </w:rPr>
        <w:t>Special Meeting</w:t>
      </w:r>
    </w:p>
    <w:p w14:paraId="255011A6" w14:textId="77777777" w:rsidR="00577444" w:rsidRPr="00FE628D" w:rsidRDefault="00577444" w:rsidP="00577444">
      <w:pPr>
        <w:jc w:val="center"/>
        <w:rPr>
          <w:b/>
          <w:sz w:val="22"/>
          <w:szCs w:val="22"/>
        </w:rPr>
      </w:pPr>
      <w:r w:rsidRPr="00FE628D">
        <w:rPr>
          <w:sz w:val="22"/>
          <w:szCs w:val="22"/>
        </w:rPr>
        <w:t xml:space="preserve"> </w:t>
      </w:r>
      <w:r w:rsidRPr="00FE628D">
        <w:rPr>
          <w:b/>
          <w:sz w:val="22"/>
          <w:szCs w:val="22"/>
        </w:rPr>
        <w:t>For the Purpose of Conducting Organizational Business</w:t>
      </w:r>
    </w:p>
    <w:p w14:paraId="0BC1E13A" w14:textId="09E380B6" w:rsidR="00577444" w:rsidRPr="00FE628D" w:rsidRDefault="00577444" w:rsidP="00577444">
      <w:pPr>
        <w:jc w:val="center"/>
        <w:rPr>
          <w:b/>
          <w:sz w:val="22"/>
          <w:szCs w:val="22"/>
        </w:rPr>
      </w:pPr>
      <w:r w:rsidRPr="00FE628D">
        <w:rPr>
          <w:b/>
          <w:sz w:val="22"/>
          <w:szCs w:val="22"/>
        </w:rPr>
        <w:t xml:space="preserve">@ </w:t>
      </w:r>
      <w:r w:rsidR="00E157FB" w:rsidRPr="00FE628D">
        <w:rPr>
          <w:b/>
          <w:sz w:val="22"/>
          <w:szCs w:val="22"/>
        </w:rPr>
        <w:t>VRS, Room 101</w:t>
      </w:r>
    </w:p>
    <w:p w14:paraId="27EA3255" w14:textId="5D751416" w:rsidR="00577444" w:rsidRPr="00FE628D" w:rsidRDefault="00577444" w:rsidP="00577444">
      <w:pPr>
        <w:jc w:val="center"/>
        <w:rPr>
          <w:b/>
          <w:sz w:val="22"/>
          <w:szCs w:val="22"/>
        </w:rPr>
      </w:pPr>
      <w:r w:rsidRPr="00FE628D">
        <w:rPr>
          <w:b/>
          <w:sz w:val="22"/>
          <w:szCs w:val="22"/>
        </w:rPr>
        <w:t xml:space="preserve">Thursday, January </w:t>
      </w:r>
      <w:r w:rsidR="00C0650C" w:rsidRPr="00FE628D">
        <w:rPr>
          <w:b/>
          <w:sz w:val="22"/>
          <w:szCs w:val="22"/>
        </w:rPr>
        <w:t>1</w:t>
      </w:r>
      <w:r w:rsidR="00E157FB" w:rsidRPr="00FE628D">
        <w:rPr>
          <w:b/>
          <w:sz w:val="22"/>
          <w:szCs w:val="22"/>
        </w:rPr>
        <w:t>8</w:t>
      </w:r>
      <w:r w:rsidR="00C0650C" w:rsidRPr="00FE628D">
        <w:rPr>
          <w:b/>
          <w:sz w:val="22"/>
          <w:szCs w:val="22"/>
        </w:rPr>
        <w:t>, 202</w:t>
      </w:r>
      <w:r w:rsidR="00E157FB" w:rsidRPr="00FE628D">
        <w:rPr>
          <w:b/>
          <w:sz w:val="22"/>
          <w:szCs w:val="22"/>
        </w:rPr>
        <w:t>4</w:t>
      </w:r>
      <w:r w:rsidR="00837D83" w:rsidRPr="00FE628D">
        <w:rPr>
          <w:b/>
          <w:sz w:val="22"/>
          <w:szCs w:val="22"/>
        </w:rPr>
        <w:t xml:space="preserve"> at 5:</w:t>
      </w:r>
      <w:r w:rsidR="00E147EA" w:rsidRPr="00FE628D">
        <w:rPr>
          <w:b/>
          <w:sz w:val="22"/>
          <w:szCs w:val="22"/>
        </w:rPr>
        <w:t>25</w:t>
      </w:r>
      <w:r w:rsidRPr="00FE628D">
        <w:rPr>
          <w:b/>
          <w:sz w:val="22"/>
          <w:szCs w:val="22"/>
        </w:rPr>
        <w:t xml:space="preserve"> PM</w:t>
      </w:r>
    </w:p>
    <w:p w14:paraId="487DE74E" w14:textId="465594F0" w:rsidR="00577444" w:rsidRPr="00FE628D" w:rsidRDefault="00DD047F" w:rsidP="00DD047F">
      <w:pPr>
        <w:jc w:val="center"/>
        <w:rPr>
          <w:b/>
          <w:iCs/>
          <w:sz w:val="22"/>
          <w:szCs w:val="22"/>
        </w:rPr>
      </w:pPr>
      <w:r w:rsidRPr="00FE628D">
        <w:rPr>
          <w:b/>
          <w:iCs/>
          <w:sz w:val="22"/>
          <w:szCs w:val="22"/>
        </w:rPr>
        <w:t>Minutes</w:t>
      </w:r>
    </w:p>
    <w:p w14:paraId="5158B4A7" w14:textId="77777777" w:rsidR="00DE126C" w:rsidRPr="00FE628D" w:rsidRDefault="00DE126C" w:rsidP="00307A14">
      <w:pPr>
        <w:rPr>
          <w:color w:val="C00000"/>
          <w:sz w:val="22"/>
          <w:szCs w:val="22"/>
        </w:rPr>
      </w:pPr>
    </w:p>
    <w:p w14:paraId="4E3578A6" w14:textId="40EAB1AB" w:rsidR="00577444" w:rsidRPr="00FE628D" w:rsidRDefault="00577444" w:rsidP="00577444">
      <w:pPr>
        <w:suppressLineNumbers/>
        <w:suppressAutoHyphens/>
        <w:ind w:left="720" w:hanging="720"/>
        <w:rPr>
          <w:sz w:val="22"/>
          <w:szCs w:val="22"/>
        </w:rPr>
      </w:pPr>
      <w:r w:rsidRPr="00FE628D">
        <w:rPr>
          <w:b/>
          <w:bCs/>
          <w:sz w:val="22"/>
          <w:szCs w:val="22"/>
        </w:rPr>
        <w:t>1.</w:t>
      </w:r>
      <w:r w:rsidRPr="00FE628D">
        <w:rPr>
          <w:b/>
          <w:bCs/>
          <w:sz w:val="22"/>
          <w:szCs w:val="22"/>
        </w:rPr>
        <w:tab/>
      </w:r>
      <w:r w:rsidRPr="00FE628D">
        <w:rPr>
          <w:b/>
          <w:bCs/>
          <w:i/>
          <w:iCs/>
          <w:sz w:val="22"/>
          <w:szCs w:val="22"/>
          <w:u w:val="single"/>
        </w:rPr>
        <w:t>Prayer and Pledge</w:t>
      </w:r>
      <w:r w:rsidR="00DD047F" w:rsidRPr="00FE628D">
        <w:rPr>
          <w:b/>
          <w:bCs/>
          <w:sz w:val="22"/>
          <w:szCs w:val="22"/>
        </w:rPr>
        <w:t xml:space="preserve">: </w:t>
      </w:r>
      <w:r w:rsidR="00DD047F" w:rsidRPr="00FE628D">
        <w:rPr>
          <w:sz w:val="22"/>
          <w:szCs w:val="22"/>
        </w:rPr>
        <w:t xml:space="preserve">Cindy Gibson offered the prayer and Jon Peters led the Pledge of Allegiance. </w:t>
      </w:r>
    </w:p>
    <w:p w14:paraId="74625EA7" w14:textId="77777777" w:rsidR="00577444" w:rsidRPr="00FE628D" w:rsidRDefault="00577444" w:rsidP="00577444">
      <w:pPr>
        <w:suppressLineNumbers/>
        <w:suppressAutoHyphens/>
        <w:ind w:left="720" w:hanging="720"/>
        <w:rPr>
          <w:b/>
          <w:bCs/>
          <w:sz w:val="22"/>
          <w:szCs w:val="22"/>
        </w:rPr>
      </w:pPr>
    </w:p>
    <w:p w14:paraId="7CD63183" w14:textId="3837268B" w:rsidR="00577444" w:rsidRPr="00FE628D" w:rsidRDefault="00577444" w:rsidP="00577444">
      <w:pPr>
        <w:suppressLineNumbers/>
        <w:suppressAutoHyphens/>
        <w:ind w:left="720" w:hanging="720"/>
        <w:rPr>
          <w:sz w:val="22"/>
          <w:szCs w:val="22"/>
        </w:rPr>
      </w:pPr>
      <w:r w:rsidRPr="00FE628D">
        <w:rPr>
          <w:b/>
          <w:bCs/>
          <w:sz w:val="22"/>
          <w:szCs w:val="22"/>
        </w:rPr>
        <w:t>2.</w:t>
      </w:r>
      <w:r w:rsidRPr="00FE628D">
        <w:rPr>
          <w:b/>
          <w:bCs/>
          <w:sz w:val="22"/>
          <w:szCs w:val="22"/>
        </w:rPr>
        <w:tab/>
      </w:r>
      <w:r w:rsidRPr="00FE628D">
        <w:rPr>
          <w:b/>
          <w:bCs/>
          <w:i/>
          <w:iCs/>
          <w:sz w:val="22"/>
          <w:szCs w:val="22"/>
          <w:u w:val="single"/>
        </w:rPr>
        <w:t>Roll Call</w:t>
      </w:r>
      <w:r w:rsidR="00DD047F" w:rsidRPr="00FE628D">
        <w:rPr>
          <w:b/>
          <w:bCs/>
          <w:sz w:val="22"/>
          <w:szCs w:val="22"/>
        </w:rPr>
        <w:t xml:space="preserve">:  </w:t>
      </w:r>
      <w:r w:rsidR="00DD047F" w:rsidRPr="00FE628D">
        <w:rPr>
          <w:sz w:val="22"/>
          <w:szCs w:val="22"/>
        </w:rPr>
        <w:t xml:space="preserve">Present were Vice-President Anthony Mantell, Recording Secretary Cindy Gibson, Jon Peters, Ellen Murray, and Adrienne Buckler-Callihan. Board President Michael Arnett and member William Adams were absent and excused.  </w:t>
      </w:r>
    </w:p>
    <w:p w14:paraId="403670BE" w14:textId="77777777" w:rsidR="00577444" w:rsidRPr="00FE628D" w:rsidRDefault="00577444" w:rsidP="00577444">
      <w:pPr>
        <w:suppressLineNumbers/>
        <w:suppressAutoHyphens/>
        <w:ind w:left="720" w:hanging="720"/>
        <w:jc w:val="center"/>
        <w:rPr>
          <w:b/>
          <w:bCs/>
          <w:sz w:val="22"/>
          <w:szCs w:val="22"/>
        </w:rPr>
      </w:pPr>
    </w:p>
    <w:p w14:paraId="038FF022" w14:textId="017229B6" w:rsidR="00577444" w:rsidRPr="00FE628D" w:rsidRDefault="00577444" w:rsidP="00577444">
      <w:pPr>
        <w:suppressLineNumbers/>
        <w:suppressAutoHyphens/>
        <w:rPr>
          <w:b/>
          <w:bCs/>
          <w:sz w:val="22"/>
          <w:szCs w:val="22"/>
        </w:rPr>
      </w:pPr>
      <w:r w:rsidRPr="00FE628D">
        <w:rPr>
          <w:b/>
          <w:bCs/>
          <w:sz w:val="22"/>
          <w:szCs w:val="22"/>
        </w:rPr>
        <w:t>3.</w:t>
      </w:r>
      <w:r w:rsidRPr="00FE628D">
        <w:rPr>
          <w:b/>
          <w:bCs/>
          <w:sz w:val="22"/>
          <w:szCs w:val="22"/>
        </w:rPr>
        <w:tab/>
      </w:r>
      <w:r w:rsidRPr="00FE628D">
        <w:rPr>
          <w:b/>
          <w:bCs/>
          <w:i/>
          <w:iCs/>
          <w:sz w:val="22"/>
          <w:szCs w:val="22"/>
          <w:u w:val="single"/>
        </w:rPr>
        <w:t>Agenda</w:t>
      </w:r>
      <w:r w:rsidR="00DD047F" w:rsidRPr="00FE628D">
        <w:rPr>
          <w:b/>
          <w:bCs/>
          <w:sz w:val="22"/>
          <w:szCs w:val="22"/>
        </w:rPr>
        <w:t xml:space="preserve">: </w:t>
      </w:r>
      <w:r w:rsidR="00DD047F" w:rsidRPr="00FE628D">
        <w:rPr>
          <w:sz w:val="22"/>
          <w:szCs w:val="22"/>
        </w:rPr>
        <w:t xml:space="preserve">No </w:t>
      </w:r>
      <w:r w:rsidR="00165FC2" w:rsidRPr="00FE628D">
        <w:rPr>
          <w:sz w:val="22"/>
          <w:szCs w:val="22"/>
        </w:rPr>
        <w:t>c</w:t>
      </w:r>
      <w:r w:rsidR="00DD047F" w:rsidRPr="00FE628D">
        <w:rPr>
          <w:sz w:val="22"/>
          <w:szCs w:val="22"/>
        </w:rPr>
        <w:t>hanges as presented</w:t>
      </w:r>
      <w:r w:rsidR="00DD047F" w:rsidRPr="00FE628D">
        <w:rPr>
          <w:b/>
          <w:bCs/>
          <w:sz w:val="22"/>
          <w:szCs w:val="22"/>
        </w:rPr>
        <w:t xml:space="preserve">. </w:t>
      </w:r>
    </w:p>
    <w:p w14:paraId="43FC0A4A" w14:textId="77777777" w:rsidR="00577444" w:rsidRPr="00FE628D" w:rsidRDefault="00577444" w:rsidP="00577444">
      <w:pPr>
        <w:suppressLineNumbers/>
        <w:suppressAutoHyphens/>
        <w:rPr>
          <w:sz w:val="22"/>
          <w:szCs w:val="22"/>
        </w:rPr>
      </w:pPr>
    </w:p>
    <w:p w14:paraId="19D3E648" w14:textId="03CA7E18" w:rsidR="00DE126C" w:rsidRPr="00FE628D" w:rsidRDefault="00577444" w:rsidP="00E147EA">
      <w:pPr>
        <w:suppressLineNumbers/>
        <w:suppressAutoHyphens/>
        <w:ind w:left="720" w:hanging="720"/>
        <w:rPr>
          <w:sz w:val="22"/>
          <w:szCs w:val="22"/>
        </w:rPr>
      </w:pPr>
      <w:r w:rsidRPr="00FE628D">
        <w:rPr>
          <w:b/>
          <w:bCs/>
          <w:sz w:val="22"/>
          <w:szCs w:val="22"/>
        </w:rPr>
        <w:t>4.</w:t>
      </w:r>
      <w:r w:rsidRPr="00FE628D">
        <w:rPr>
          <w:b/>
          <w:bCs/>
          <w:sz w:val="22"/>
          <w:szCs w:val="22"/>
        </w:rPr>
        <w:tab/>
      </w:r>
      <w:r w:rsidRPr="00FE628D">
        <w:rPr>
          <w:b/>
          <w:bCs/>
          <w:i/>
          <w:iCs/>
          <w:sz w:val="22"/>
          <w:szCs w:val="22"/>
          <w:u w:val="single"/>
        </w:rPr>
        <w:t>Officer Elections</w:t>
      </w:r>
      <w:r w:rsidRPr="00FE628D">
        <w:rPr>
          <w:b/>
          <w:bCs/>
          <w:sz w:val="22"/>
          <w:szCs w:val="22"/>
        </w:rPr>
        <w:t xml:space="preserve">: </w:t>
      </w:r>
      <w:r w:rsidRPr="00FE628D">
        <w:rPr>
          <w:sz w:val="22"/>
          <w:szCs w:val="22"/>
        </w:rPr>
        <w:t xml:space="preserve"> Selection of President, Vice-President and Recording Secretary for 202</w:t>
      </w:r>
      <w:r w:rsidR="00E157FB" w:rsidRPr="00FE628D">
        <w:rPr>
          <w:sz w:val="22"/>
          <w:szCs w:val="22"/>
        </w:rPr>
        <w:t>4</w:t>
      </w:r>
      <w:r w:rsidR="00D86348" w:rsidRPr="00FE628D">
        <w:rPr>
          <w:sz w:val="22"/>
          <w:szCs w:val="22"/>
        </w:rPr>
        <w:t>.</w:t>
      </w:r>
      <w:r w:rsidRPr="00FE628D">
        <w:rPr>
          <w:color w:val="FF0000"/>
          <w:sz w:val="22"/>
          <w:szCs w:val="22"/>
        </w:rPr>
        <w:t xml:space="preserve"> </w:t>
      </w:r>
      <w:r w:rsidR="00E147EA" w:rsidRPr="00FE628D">
        <w:rPr>
          <w:sz w:val="22"/>
          <w:szCs w:val="22"/>
        </w:rPr>
        <w:t xml:space="preserve">There were no new nominations. The current officers agreed to continue in their role for 2024. On a motion made by Buckler-Callihan and seconded by Murray, the 2024 SCDD Board Officers are as follows: </w:t>
      </w:r>
    </w:p>
    <w:p w14:paraId="020DA953" w14:textId="0A6655A9" w:rsidR="00DE126C" w:rsidRPr="00FE628D" w:rsidRDefault="00DE126C" w:rsidP="00577444">
      <w:pPr>
        <w:suppressLineNumbers/>
        <w:suppressAutoHyphens/>
        <w:ind w:left="720" w:hanging="720"/>
        <w:rPr>
          <w:b/>
          <w:bCs/>
          <w:i/>
          <w:iCs/>
          <w:color w:val="C00000"/>
          <w:sz w:val="22"/>
          <w:szCs w:val="22"/>
        </w:rPr>
      </w:pPr>
      <w:r w:rsidRPr="00FE628D">
        <w:rPr>
          <w:color w:val="C00000"/>
          <w:sz w:val="22"/>
          <w:szCs w:val="22"/>
        </w:rPr>
        <w:tab/>
      </w:r>
      <w:r w:rsidRPr="00FE628D">
        <w:rPr>
          <w:b/>
          <w:bCs/>
          <w:i/>
          <w:iCs/>
          <w:color w:val="C00000"/>
          <w:sz w:val="22"/>
          <w:szCs w:val="22"/>
          <w:u w:val="single"/>
        </w:rPr>
        <w:t>President</w:t>
      </w:r>
      <w:r w:rsidRPr="00FE628D">
        <w:rPr>
          <w:b/>
          <w:bCs/>
          <w:color w:val="C00000"/>
          <w:sz w:val="22"/>
          <w:szCs w:val="22"/>
        </w:rPr>
        <w:t xml:space="preserve"> – </w:t>
      </w:r>
      <w:r w:rsidRPr="00FE628D">
        <w:rPr>
          <w:b/>
          <w:bCs/>
          <w:i/>
          <w:iCs/>
          <w:color w:val="C00000"/>
          <w:sz w:val="22"/>
          <w:szCs w:val="22"/>
        </w:rPr>
        <w:t>Michael Arnett</w:t>
      </w:r>
    </w:p>
    <w:p w14:paraId="12F0F3DD" w14:textId="507F9F2C" w:rsidR="00DE126C" w:rsidRPr="00FE628D" w:rsidRDefault="00DE126C" w:rsidP="00577444">
      <w:pPr>
        <w:suppressLineNumbers/>
        <w:suppressAutoHyphens/>
        <w:ind w:left="720" w:hanging="720"/>
        <w:rPr>
          <w:b/>
          <w:bCs/>
          <w:i/>
          <w:iCs/>
          <w:color w:val="C00000"/>
          <w:sz w:val="22"/>
          <w:szCs w:val="22"/>
        </w:rPr>
      </w:pPr>
      <w:r w:rsidRPr="00FE628D">
        <w:rPr>
          <w:b/>
          <w:bCs/>
          <w:i/>
          <w:iCs/>
          <w:color w:val="C00000"/>
          <w:sz w:val="22"/>
          <w:szCs w:val="22"/>
        </w:rPr>
        <w:tab/>
      </w:r>
      <w:r w:rsidRPr="00FE628D">
        <w:rPr>
          <w:b/>
          <w:bCs/>
          <w:i/>
          <w:iCs/>
          <w:color w:val="C00000"/>
          <w:sz w:val="22"/>
          <w:szCs w:val="22"/>
          <w:u w:val="single"/>
        </w:rPr>
        <w:t>Vice</w:t>
      </w:r>
      <w:r w:rsidR="00AE5A0A" w:rsidRPr="00FE628D">
        <w:rPr>
          <w:b/>
          <w:bCs/>
          <w:i/>
          <w:iCs/>
          <w:color w:val="C00000"/>
          <w:sz w:val="22"/>
          <w:szCs w:val="22"/>
          <w:u w:val="single"/>
        </w:rPr>
        <w:t>-</w:t>
      </w:r>
      <w:r w:rsidRPr="00FE628D">
        <w:rPr>
          <w:b/>
          <w:bCs/>
          <w:i/>
          <w:iCs/>
          <w:color w:val="C00000"/>
          <w:sz w:val="22"/>
          <w:szCs w:val="22"/>
          <w:u w:val="single"/>
        </w:rPr>
        <w:t>President</w:t>
      </w:r>
      <w:r w:rsidRPr="00FE628D">
        <w:rPr>
          <w:b/>
          <w:bCs/>
          <w:i/>
          <w:iCs/>
          <w:color w:val="C00000"/>
          <w:sz w:val="22"/>
          <w:szCs w:val="22"/>
        </w:rPr>
        <w:t xml:space="preserve"> – Anthony Mantell</w:t>
      </w:r>
    </w:p>
    <w:p w14:paraId="031B3DE1" w14:textId="0A541C9D" w:rsidR="00E70A77" w:rsidRPr="00FE628D" w:rsidRDefault="00DE126C" w:rsidP="00E147EA">
      <w:pPr>
        <w:suppressLineNumbers/>
        <w:suppressAutoHyphens/>
        <w:ind w:left="720" w:hanging="720"/>
        <w:rPr>
          <w:b/>
          <w:bCs/>
          <w:i/>
          <w:iCs/>
          <w:color w:val="C00000"/>
          <w:sz w:val="22"/>
          <w:szCs w:val="22"/>
        </w:rPr>
      </w:pPr>
      <w:r w:rsidRPr="00FE628D">
        <w:rPr>
          <w:b/>
          <w:bCs/>
          <w:i/>
          <w:iCs/>
          <w:color w:val="C00000"/>
          <w:sz w:val="22"/>
          <w:szCs w:val="22"/>
        </w:rPr>
        <w:tab/>
      </w:r>
      <w:r w:rsidRPr="00FE628D">
        <w:rPr>
          <w:b/>
          <w:bCs/>
          <w:i/>
          <w:iCs/>
          <w:color w:val="C00000"/>
          <w:sz w:val="22"/>
          <w:szCs w:val="22"/>
          <w:u w:val="single"/>
        </w:rPr>
        <w:t>Recording Secretary</w:t>
      </w:r>
      <w:r w:rsidRPr="00FE628D">
        <w:rPr>
          <w:b/>
          <w:bCs/>
          <w:i/>
          <w:iCs/>
          <w:color w:val="C00000"/>
          <w:sz w:val="22"/>
          <w:szCs w:val="22"/>
        </w:rPr>
        <w:t xml:space="preserve"> – Cindy Gibson</w:t>
      </w:r>
    </w:p>
    <w:p w14:paraId="57DA67DC" w14:textId="114CCED8" w:rsidR="00E147EA" w:rsidRPr="00FE628D" w:rsidRDefault="00E147EA" w:rsidP="00E147EA">
      <w:pPr>
        <w:suppressLineNumbers/>
        <w:suppressAutoHyphens/>
        <w:ind w:left="720" w:hanging="720"/>
        <w:rPr>
          <w:sz w:val="22"/>
          <w:szCs w:val="22"/>
        </w:rPr>
      </w:pPr>
      <w:r w:rsidRPr="00FE628D">
        <w:rPr>
          <w:i/>
          <w:iCs/>
          <w:color w:val="C00000"/>
          <w:sz w:val="22"/>
          <w:szCs w:val="22"/>
        </w:rPr>
        <w:tab/>
      </w:r>
      <w:r w:rsidRPr="00FE628D">
        <w:rPr>
          <w:sz w:val="22"/>
          <w:szCs w:val="22"/>
        </w:rPr>
        <w:t xml:space="preserve">It is noted Vice-President Anthony Mantell abstained from voting on his own position. </w:t>
      </w:r>
    </w:p>
    <w:p w14:paraId="2130200A" w14:textId="77777777" w:rsidR="00577444" w:rsidRPr="00FE628D" w:rsidRDefault="00E70A77" w:rsidP="00577444">
      <w:pPr>
        <w:suppressLineNumbers/>
        <w:suppressAutoHyphens/>
        <w:ind w:left="720" w:hanging="720"/>
        <w:rPr>
          <w:b/>
          <w:bCs/>
          <w:sz w:val="22"/>
          <w:szCs w:val="22"/>
        </w:rPr>
      </w:pPr>
      <w:r w:rsidRPr="00FE628D">
        <w:rPr>
          <w:color w:val="C00000"/>
          <w:sz w:val="22"/>
          <w:szCs w:val="22"/>
        </w:rPr>
        <w:tab/>
      </w:r>
      <w:r w:rsidR="00577444" w:rsidRPr="00FE628D">
        <w:rPr>
          <w:sz w:val="22"/>
          <w:szCs w:val="22"/>
        </w:rPr>
        <w:tab/>
      </w:r>
    </w:p>
    <w:p w14:paraId="4E49EB16" w14:textId="77777777" w:rsidR="00577444" w:rsidRPr="00FE628D" w:rsidRDefault="00577444" w:rsidP="00577444">
      <w:pPr>
        <w:suppressLineNumbers/>
        <w:suppressAutoHyphens/>
        <w:rPr>
          <w:b/>
          <w:bCs/>
          <w:sz w:val="22"/>
          <w:szCs w:val="22"/>
        </w:rPr>
      </w:pPr>
      <w:r w:rsidRPr="00FE628D">
        <w:rPr>
          <w:b/>
          <w:bCs/>
          <w:sz w:val="22"/>
          <w:szCs w:val="22"/>
        </w:rPr>
        <w:t>5.</w:t>
      </w:r>
      <w:r w:rsidRPr="00FE628D">
        <w:rPr>
          <w:b/>
          <w:bCs/>
          <w:sz w:val="22"/>
          <w:szCs w:val="22"/>
        </w:rPr>
        <w:tab/>
      </w:r>
      <w:r w:rsidRPr="00FE628D">
        <w:rPr>
          <w:b/>
          <w:bCs/>
          <w:i/>
          <w:iCs/>
          <w:sz w:val="22"/>
          <w:szCs w:val="22"/>
          <w:u w:val="single"/>
        </w:rPr>
        <w:t>Organizational Business</w:t>
      </w:r>
      <w:r w:rsidRPr="00FE628D">
        <w:rPr>
          <w:b/>
          <w:bCs/>
          <w:sz w:val="22"/>
          <w:szCs w:val="22"/>
        </w:rPr>
        <w:t>:</w:t>
      </w:r>
    </w:p>
    <w:p w14:paraId="348F56DF" w14:textId="55F52D61" w:rsidR="00577444" w:rsidRPr="00FE628D" w:rsidRDefault="00577444" w:rsidP="00BB5C7F">
      <w:pPr>
        <w:suppressLineNumbers/>
        <w:suppressAutoHyphens/>
        <w:ind w:left="1440" w:hanging="720"/>
        <w:rPr>
          <w:sz w:val="22"/>
          <w:szCs w:val="22"/>
        </w:rPr>
      </w:pPr>
      <w:r w:rsidRPr="00FE628D">
        <w:rPr>
          <w:bCs/>
          <w:sz w:val="22"/>
          <w:szCs w:val="22"/>
        </w:rPr>
        <w:t>A</w:t>
      </w:r>
      <w:r w:rsidRPr="00FE628D">
        <w:rPr>
          <w:b/>
          <w:bCs/>
          <w:sz w:val="22"/>
          <w:szCs w:val="22"/>
        </w:rPr>
        <w:t>.</w:t>
      </w:r>
      <w:r w:rsidRPr="00FE628D">
        <w:rPr>
          <w:b/>
          <w:bCs/>
          <w:sz w:val="22"/>
          <w:szCs w:val="22"/>
        </w:rPr>
        <w:tab/>
      </w:r>
      <w:r w:rsidRPr="00BB5C7F">
        <w:rPr>
          <w:b/>
          <w:bCs/>
          <w:i/>
          <w:iCs/>
          <w:sz w:val="22"/>
          <w:szCs w:val="22"/>
        </w:rPr>
        <w:t xml:space="preserve">Authorization of the Superintendent to enter into agreements related to grants, subsidies and collaborative arrangements with the Ohio Department of </w:t>
      </w:r>
      <w:r w:rsidR="00307A14" w:rsidRPr="00BB5C7F">
        <w:rPr>
          <w:b/>
          <w:bCs/>
          <w:i/>
          <w:iCs/>
          <w:sz w:val="22"/>
          <w:szCs w:val="22"/>
        </w:rPr>
        <w:t>E</w:t>
      </w:r>
      <w:r w:rsidRPr="00BB5C7F">
        <w:rPr>
          <w:b/>
          <w:bCs/>
          <w:i/>
          <w:iCs/>
          <w:sz w:val="22"/>
          <w:szCs w:val="22"/>
        </w:rPr>
        <w:t xml:space="preserve">ducation, the Ohio Department of </w:t>
      </w:r>
      <w:r w:rsidR="001B43E0" w:rsidRPr="00BB5C7F">
        <w:rPr>
          <w:b/>
          <w:bCs/>
          <w:i/>
          <w:iCs/>
          <w:sz w:val="22"/>
          <w:szCs w:val="22"/>
        </w:rPr>
        <w:t xml:space="preserve"> </w:t>
      </w:r>
      <w:r w:rsidRPr="00BB5C7F">
        <w:rPr>
          <w:b/>
          <w:bCs/>
          <w:i/>
          <w:iCs/>
          <w:sz w:val="22"/>
          <w:szCs w:val="22"/>
        </w:rPr>
        <w:t>Developmental Disabilities, Title VI-B, Title XX, other federal grants and subsidies, Ohio Department of Health, the Opportunities for Ohioans with Disabilities Department, the Carousel Center tenant contracts, the contracts with SOCOG for MUI and SSA Services, and MEORC for Payee Services, and other such activities and funding sources</w:t>
      </w:r>
      <w:r w:rsidRPr="00FE628D">
        <w:rPr>
          <w:sz w:val="22"/>
          <w:szCs w:val="22"/>
        </w:rPr>
        <w:t xml:space="preserve">. </w:t>
      </w:r>
    </w:p>
    <w:p w14:paraId="01AECC23" w14:textId="3E5877C4" w:rsidR="0022156B" w:rsidRPr="00FE628D" w:rsidRDefault="00E147EA" w:rsidP="0022156B">
      <w:pPr>
        <w:suppressLineNumbers/>
        <w:suppressAutoHyphens/>
        <w:ind w:left="720" w:hanging="360"/>
        <w:rPr>
          <w:bCs/>
          <w:iCs/>
          <w:sz w:val="22"/>
          <w:szCs w:val="22"/>
        </w:rPr>
      </w:pPr>
      <w:r w:rsidRPr="00FE628D">
        <w:rPr>
          <w:sz w:val="22"/>
          <w:szCs w:val="22"/>
        </w:rPr>
        <w:tab/>
      </w:r>
      <w:r w:rsidR="0022156B" w:rsidRPr="00FE628D">
        <w:rPr>
          <w:sz w:val="22"/>
          <w:szCs w:val="22"/>
        </w:rPr>
        <w:t>It was noted these are revenue-producing, standard business operations, and any significant changes to the agreements would be brought before the Board for approval. On a motion made by Gibson and seconded by Peters, the Board authorized the Superintendent to enter into aforementioned agreements. The motion carried in a unanimous roll call vote.</w:t>
      </w:r>
    </w:p>
    <w:p w14:paraId="191722A3" w14:textId="77777777" w:rsidR="00577444" w:rsidRPr="00FE628D" w:rsidRDefault="00577444" w:rsidP="00577444">
      <w:pPr>
        <w:suppressLineNumbers/>
        <w:suppressAutoHyphens/>
        <w:ind w:left="720" w:hanging="360"/>
        <w:rPr>
          <w:sz w:val="22"/>
          <w:szCs w:val="22"/>
        </w:rPr>
      </w:pPr>
    </w:p>
    <w:p w14:paraId="27989810" w14:textId="3D76F252" w:rsidR="00577444" w:rsidRPr="00FE628D" w:rsidRDefault="00577444" w:rsidP="00577444">
      <w:pPr>
        <w:pStyle w:val="BodyTextIndent2"/>
        <w:suppressLineNumbers/>
        <w:suppressAutoHyphens/>
        <w:ind w:left="0" w:firstLine="0"/>
        <w:rPr>
          <w:sz w:val="22"/>
          <w:szCs w:val="22"/>
        </w:rPr>
      </w:pPr>
      <w:r w:rsidRPr="00FE628D">
        <w:rPr>
          <w:sz w:val="22"/>
          <w:szCs w:val="22"/>
        </w:rPr>
        <w:t xml:space="preserve">       </w:t>
      </w:r>
      <w:r w:rsidRPr="00FE628D">
        <w:rPr>
          <w:sz w:val="22"/>
          <w:szCs w:val="22"/>
        </w:rPr>
        <w:tab/>
        <w:t>B.</w:t>
      </w:r>
      <w:r w:rsidRPr="00FE628D">
        <w:rPr>
          <w:sz w:val="22"/>
          <w:szCs w:val="22"/>
        </w:rPr>
        <w:tab/>
      </w:r>
      <w:r w:rsidRPr="00BB5C7F">
        <w:rPr>
          <w:b/>
          <w:bCs/>
          <w:i/>
          <w:iCs/>
          <w:sz w:val="22"/>
          <w:szCs w:val="22"/>
        </w:rPr>
        <w:t>Action regarding the regular Board meeting date, time and place for 202</w:t>
      </w:r>
      <w:r w:rsidR="00E157FB" w:rsidRPr="00BB5C7F">
        <w:rPr>
          <w:b/>
          <w:bCs/>
          <w:i/>
          <w:iCs/>
          <w:sz w:val="22"/>
          <w:szCs w:val="22"/>
        </w:rPr>
        <w:t>4</w:t>
      </w:r>
      <w:r w:rsidRPr="00FE628D">
        <w:rPr>
          <w:sz w:val="22"/>
          <w:szCs w:val="22"/>
        </w:rPr>
        <w:t xml:space="preserve">. </w:t>
      </w:r>
    </w:p>
    <w:p w14:paraId="240E7747" w14:textId="1666643B" w:rsidR="00646B1C" w:rsidRPr="00FE628D" w:rsidRDefault="00E147EA" w:rsidP="00E147EA">
      <w:pPr>
        <w:pStyle w:val="BodyTextIndent2"/>
        <w:suppressLineNumbers/>
        <w:suppressAutoHyphens/>
        <w:ind w:left="720" w:firstLine="0"/>
        <w:rPr>
          <w:bCs/>
          <w:iCs/>
          <w:sz w:val="22"/>
          <w:szCs w:val="22"/>
        </w:rPr>
      </w:pPr>
      <w:r w:rsidRPr="00FE628D">
        <w:rPr>
          <w:sz w:val="22"/>
          <w:szCs w:val="22"/>
        </w:rPr>
        <w:t xml:space="preserve">The Board agreed in keeping the time, date and place the same as it was in 2023, with the exception of January’s meeting which was conducted at VRS, Room 101. The regular Board meetings for 2024 will be conducted at 5:00 P.M., the third Thursday of every month, in the conference room of The Carousel Center. An Ethics Council will be conducted at 4:45 in the same place as needed. Peters made a motion to approve the date, time and place, and it was seconded by Buckler-Callihan. The motion carried in a unanimous roll call vote. </w:t>
      </w:r>
    </w:p>
    <w:p w14:paraId="5A02B3FC" w14:textId="77777777" w:rsidR="00577444" w:rsidRPr="00FE628D" w:rsidRDefault="00577444" w:rsidP="00577444">
      <w:pPr>
        <w:pStyle w:val="BodyTextIndent2"/>
        <w:suppressLineNumbers/>
        <w:suppressAutoHyphens/>
        <w:ind w:left="0" w:firstLine="0"/>
        <w:rPr>
          <w:sz w:val="22"/>
          <w:szCs w:val="22"/>
        </w:rPr>
      </w:pPr>
    </w:p>
    <w:p w14:paraId="34BFB88B" w14:textId="39DAC2AC" w:rsidR="00577444" w:rsidRPr="00BB5C7F" w:rsidRDefault="00577444" w:rsidP="00BB5C7F">
      <w:pPr>
        <w:pStyle w:val="ListParagraph"/>
        <w:suppressLineNumbers/>
        <w:suppressAutoHyphens/>
        <w:ind w:left="1440" w:hanging="720"/>
        <w:rPr>
          <w:b/>
          <w:bCs/>
          <w:i/>
          <w:iCs/>
          <w:sz w:val="22"/>
          <w:szCs w:val="22"/>
        </w:rPr>
      </w:pPr>
      <w:r w:rsidRPr="00FE628D">
        <w:rPr>
          <w:sz w:val="22"/>
          <w:szCs w:val="22"/>
        </w:rPr>
        <w:t>C.</w:t>
      </w:r>
      <w:r w:rsidRPr="00FE628D">
        <w:rPr>
          <w:sz w:val="22"/>
          <w:szCs w:val="22"/>
        </w:rPr>
        <w:tab/>
      </w:r>
      <w:r w:rsidRPr="00BB5C7F">
        <w:rPr>
          <w:b/>
          <w:bCs/>
          <w:i/>
          <w:iCs/>
          <w:sz w:val="22"/>
          <w:szCs w:val="22"/>
        </w:rPr>
        <w:t xml:space="preserve">Action regarding meetings being conducted in accordance with Ohio Revised Code Section 121.22 Public Meetings – Exceptions, which is part of Ohio’s “Sunshine Laws” </w:t>
      </w:r>
      <w:r w:rsidR="001B43E0" w:rsidRPr="00BB5C7F">
        <w:rPr>
          <w:b/>
          <w:bCs/>
          <w:i/>
          <w:iCs/>
          <w:sz w:val="22"/>
          <w:szCs w:val="22"/>
        </w:rPr>
        <w:t>a</w:t>
      </w:r>
      <w:r w:rsidRPr="00BB5C7F">
        <w:rPr>
          <w:b/>
          <w:bCs/>
          <w:i/>
          <w:iCs/>
          <w:sz w:val="22"/>
          <w:szCs w:val="22"/>
        </w:rPr>
        <w:t xml:space="preserve">nd parliamentary procedure being based on ‘Robert’s Rules of </w:t>
      </w:r>
      <w:r w:rsidR="001B43E0" w:rsidRPr="00BB5C7F">
        <w:rPr>
          <w:b/>
          <w:bCs/>
          <w:i/>
          <w:iCs/>
          <w:sz w:val="22"/>
          <w:szCs w:val="22"/>
        </w:rPr>
        <w:tab/>
      </w:r>
      <w:r w:rsidRPr="00BB5C7F">
        <w:rPr>
          <w:b/>
          <w:bCs/>
          <w:i/>
          <w:iCs/>
          <w:sz w:val="22"/>
          <w:szCs w:val="22"/>
        </w:rPr>
        <w:t>Order.’</w:t>
      </w:r>
    </w:p>
    <w:p w14:paraId="3A1778D9" w14:textId="18930435" w:rsidR="00646B1C" w:rsidRPr="00FE628D" w:rsidRDefault="007941CF" w:rsidP="00577444">
      <w:pPr>
        <w:pStyle w:val="ListParagraph"/>
        <w:suppressLineNumbers/>
        <w:suppressAutoHyphens/>
        <w:rPr>
          <w:sz w:val="22"/>
          <w:szCs w:val="22"/>
        </w:rPr>
      </w:pPr>
      <w:r w:rsidRPr="00FE628D">
        <w:rPr>
          <w:sz w:val="22"/>
          <w:szCs w:val="22"/>
        </w:rPr>
        <w:t xml:space="preserve">On a motion made by Gibson and seconded by Buckler-Callihan, the Board agreed to operate under ORC Section 121.22 for 2024.  The motion carried in a unanimous roll call vote. </w:t>
      </w:r>
    </w:p>
    <w:p w14:paraId="3183FA32" w14:textId="77777777" w:rsidR="00577444" w:rsidRPr="00FE628D" w:rsidRDefault="00577444" w:rsidP="00577444">
      <w:pPr>
        <w:pStyle w:val="ListParagraph"/>
        <w:suppressLineNumbers/>
        <w:suppressAutoHyphens/>
        <w:rPr>
          <w:sz w:val="22"/>
          <w:szCs w:val="22"/>
        </w:rPr>
      </w:pPr>
    </w:p>
    <w:p w14:paraId="5E8D62F4" w14:textId="77777777" w:rsidR="00BB5C7F" w:rsidRDefault="00577444" w:rsidP="000156AE">
      <w:pPr>
        <w:suppressLineNumbers/>
        <w:suppressAutoHyphens/>
        <w:ind w:left="1440" w:hanging="720"/>
        <w:rPr>
          <w:b/>
          <w:bCs/>
          <w:i/>
          <w:iCs/>
          <w:sz w:val="22"/>
          <w:szCs w:val="22"/>
        </w:rPr>
      </w:pPr>
      <w:r w:rsidRPr="00FE628D">
        <w:rPr>
          <w:sz w:val="22"/>
          <w:szCs w:val="22"/>
        </w:rPr>
        <w:t>D.</w:t>
      </w:r>
      <w:r w:rsidRPr="00FE628D">
        <w:rPr>
          <w:sz w:val="22"/>
          <w:szCs w:val="22"/>
        </w:rPr>
        <w:tab/>
      </w:r>
      <w:r w:rsidRPr="00BB5C7F">
        <w:rPr>
          <w:b/>
          <w:bCs/>
          <w:i/>
          <w:iCs/>
          <w:sz w:val="22"/>
          <w:szCs w:val="22"/>
        </w:rPr>
        <w:t>Standing Committee discussion and appointments.</w:t>
      </w:r>
    </w:p>
    <w:p w14:paraId="5BB9C35C" w14:textId="77777777" w:rsidR="00BB5C7F" w:rsidRDefault="007941CF" w:rsidP="000156AE">
      <w:pPr>
        <w:suppressLineNumbers/>
        <w:suppressAutoHyphens/>
        <w:ind w:left="1440" w:hanging="720"/>
        <w:rPr>
          <w:sz w:val="22"/>
          <w:szCs w:val="22"/>
        </w:rPr>
      </w:pPr>
      <w:r w:rsidRPr="00BB5C7F">
        <w:rPr>
          <w:b/>
          <w:bCs/>
          <w:i/>
          <w:iCs/>
          <w:sz w:val="22"/>
          <w:szCs w:val="22"/>
        </w:rPr>
        <w:t xml:space="preserve"> </w:t>
      </w:r>
      <w:r w:rsidRPr="00BB5C7F">
        <w:rPr>
          <w:sz w:val="22"/>
          <w:szCs w:val="22"/>
        </w:rPr>
        <w:t>Board members agreed to continue their current roles in the SCDD Standing Committees.</w:t>
      </w:r>
      <w:r w:rsidRPr="00FE628D">
        <w:rPr>
          <w:sz w:val="22"/>
          <w:szCs w:val="22"/>
        </w:rPr>
        <w:t xml:space="preserve"> On a</w:t>
      </w:r>
    </w:p>
    <w:p w14:paraId="117B3B6B" w14:textId="77777777" w:rsidR="00BB5C7F" w:rsidRDefault="007941CF" w:rsidP="000156AE">
      <w:pPr>
        <w:suppressLineNumbers/>
        <w:suppressAutoHyphens/>
        <w:ind w:left="1440" w:hanging="720"/>
        <w:rPr>
          <w:sz w:val="22"/>
          <w:szCs w:val="22"/>
        </w:rPr>
      </w:pPr>
      <w:r w:rsidRPr="00FE628D">
        <w:rPr>
          <w:sz w:val="22"/>
          <w:szCs w:val="22"/>
        </w:rPr>
        <w:t>motion made by Peters and seconded by Murray, the Standing Committee Members for 2024</w:t>
      </w:r>
    </w:p>
    <w:p w14:paraId="28576F77" w14:textId="1295A22C" w:rsidR="00342ED4" w:rsidRPr="00FE628D" w:rsidRDefault="007941CF" w:rsidP="000156AE">
      <w:pPr>
        <w:suppressLineNumbers/>
        <w:suppressAutoHyphens/>
        <w:ind w:left="1440" w:hanging="720"/>
        <w:rPr>
          <w:sz w:val="22"/>
          <w:szCs w:val="22"/>
        </w:rPr>
      </w:pPr>
      <w:r w:rsidRPr="00FE628D">
        <w:rPr>
          <w:sz w:val="22"/>
          <w:szCs w:val="22"/>
        </w:rPr>
        <w:t xml:space="preserve">remain as follows: </w:t>
      </w:r>
    </w:p>
    <w:p w14:paraId="3D5BEAD8" w14:textId="7323DA75" w:rsidR="00342ED4" w:rsidRPr="00FE628D" w:rsidRDefault="00342ED4" w:rsidP="00342ED4">
      <w:pPr>
        <w:suppressLineNumbers/>
        <w:suppressAutoHyphens/>
        <w:ind w:left="360"/>
        <w:rPr>
          <w:b/>
          <w:bCs/>
          <w:i/>
          <w:iCs/>
          <w:color w:val="C00000"/>
          <w:sz w:val="22"/>
          <w:szCs w:val="22"/>
        </w:rPr>
      </w:pPr>
      <w:r w:rsidRPr="00FE628D">
        <w:rPr>
          <w:color w:val="C00000"/>
          <w:sz w:val="22"/>
          <w:szCs w:val="22"/>
        </w:rPr>
        <w:tab/>
      </w:r>
      <w:r w:rsidRPr="00FE628D">
        <w:rPr>
          <w:color w:val="C00000"/>
          <w:sz w:val="22"/>
          <w:szCs w:val="22"/>
        </w:rPr>
        <w:tab/>
      </w:r>
      <w:r w:rsidRPr="00FE628D">
        <w:rPr>
          <w:b/>
          <w:bCs/>
          <w:i/>
          <w:iCs/>
          <w:color w:val="C00000"/>
          <w:sz w:val="22"/>
          <w:szCs w:val="22"/>
          <w:u w:val="single"/>
        </w:rPr>
        <w:t>Finance/Personnel</w:t>
      </w:r>
      <w:r w:rsidRPr="00FE628D">
        <w:rPr>
          <w:b/>
          <w:bCs/>
          <w:i/>
          <w:iCs/>
          <w:color w:val="C00000"/>
          <w:sz w:val="22"/>
          <w:szCs w:val="22"/>
        </w:rPr>
        <w:t xml:space="preserve"> – </w:t>
      </w:r>
      <w:r w:rsidR="00DE126C" w:rsidRPr="00FE628D">
        <w:rPr>
          <w:b/>
          <w:bCs/>
          <w:i/>
          <w:iCs/>
          <w:color w:val="C00000"/>
          <w:sz w:val="22"/>
          <w:szCs w:val="22"/>
        </w:rPr>
        <w:t>Anthony Mantell, Chair &amp; Jon Peters, Member</w:t>
      </w:r>
    </w:p>
    <w:p w14:paraId="0A4D264E" w14:textId="43674789" w:rsidR="00342ED4" w:rsidRPr="00FE628D" w:rsidRDefault="00342ED4" w:rsidP="00AE5A0A">
      <w:pPr>
        <w:suppressLineNumbers/>
        <w:suppressAutoHyphens/>
        <w:ind w:left="1440"/>
        <w:rPr>
          <w:b/>
          <w:bCs/>
          <w:i/>
          <w:iCs/>
          <w:color w:val="C00000"/>
          <w:sz w:val="22"/>
          <w:szCs w:val="22"/>
        </w:rPr>
      </w:pPr>
      <w:r w:rsidRPr="00FE628D">
        <w:rPr>
          <w:b/>
          <w:bCs/>
          <w:i/>
          <w:iCs/>
          <w:color w:val="C00000"/>
          <w:sz w:val="22"/>
          <w:szCs w:val="22"/>
          <w:u w:val="single"/>
        </w:rPr>
        <w:t>Ethics Council</w:t>
      </w:r>
      <w:r w:rsidRPr="00FE628D">
        <w:rPr>
          <w:b/>
          <w:bCs/>
          <w:i/>
          <w:iCs/>
          <w:color w:val="C00000"/>
          <w:sz w:val="22"/>
          <w:szCs w:val="22"/>
        </w:rPr>
        <w:t xml:space="preserve"> – </w:t>
      </w:r>
      <w:r w:rsidR="00DE126C" w:rsidRPr="00FE628D">
        <w:rPr>
          <w:b/>
          <w:bCs/>
          <w:i/>
          <w:iCs/>
          <w:color w:val="C00000"/>
          <w:sz w:val="22"/>
          <w:szCs w:val="22"/>
        </w:rPr>
        <w:t>Adrienne Buckler-Callihan,</w:t>
      </w:r>
      <w:r w:rsidRPr="00FE628D">
        <w:rPr>
          <w:b/>
          <w:bCs/>
          <w:i/>
          <w:iCs/>
          <w:color w:val="C00000"/>
          <w:sz w:val="22"/>
          <w:szCs w:val="22"/>
        </w:rPr>
        <w:t xml:space="preserve"> Chair &amp; Cindy Gibson, Member</w:t>
      </w:r>
    </w:p>
    <w:p w14:paraId="4CC33CE7" w14:textId="43C03554" w:rsidR="00342ED4" w:rsidRPr="00FE628D" w:rsidRDefault="00342ED4" w:rsidP="00D15D93">
      <w:pPr>
        <w:suppressLineNumbers/>
        <w:suppressAutoHyphens/>
        <w:ind w:left="1440"/>
        <w:rPr>
          <w:b/>
          <w:bCs/>
          <w:i/>
          <w:iCs/>
          <w:color w:val="C00000"/>
          <w:sz w:val="22"/>
          <w:szCs w:val="22"/>
        </w:rPr>
      </w:pPr>
      <w:r w:rsidRPr="00FE628D">
        <w:rPr>
          <w:b/>
          <w:bCs/>
          <w:i/>
          <w:iCs/>
          <w:color w:val="C00000"/>
          <w:sz w:val="22"/>
          <w:szCs w:val="22"/>
          <w:u w:val="single"/>
        </w:rPr>
        <w:t>Facilities</w:t>
      </w:r>
      <w:r w:rsidRPr="00FE628D">
        <w:rPr>
          <w:b/>
          <w:bCs/>
          <w:i/>
          <w:iCs/>
          <w:color w:val="C00000"/>
          <w:sz w:val="22"/>
          <w:szCs w:val="22"/>
        </w:rPr>
        <w:t xml:space="preserve"> – William Adams, Chair &amp; Anthony Mantell</w:t>
      </w:r>
      <w:r w:rsidR="00DE126C" w:rsidRPr="00FE628D">
        <w:rPr>
          <w:b/>
          <w:bCs/>
          <w:i/>
          <w:iCs/>
          <w:color w:val="C00000"/>
          <w:sz w:val="22"/>
          <w:szCs w:val="22"/>
        </w:rPr>
        <w:t xml:space="preserve"> and Ellen Murray</w:t>
      </w:r>
      <w:r w:rsidRPr="00FE628D">
        <w:rPr>
          <w:b/>
          <w:bCs/>
          <w:i/>
          <w:iCs/>
          <w:color w:val="C00000"/>
          <w:sz w:val="22"/>
          <w:szCs w:val="22"/>
        </w:rPr>
        <w:t>, Member</w:t>
      </w:r>
      <w:r w:rsidR="00DE126C" w:rsidRPr="00FE628D">
        <w:rPr>
          <w:b/>
          <w:bCs/>
          <w:i/>
          <w:iCs/>
          <w:color w:val="C00000"/>
          <w:sz w:val="22"/>
          <w:szCs w:val="22"/>
        </w:rPr>
        <w:t>s</w:t>
      </w:r>
    </w:p>
    <w:p w14:paraId="79043717" w14:textId="4180A20E" w:rsidR="00342ED4" w:rsidRPr="00FE628D" w:rsidRDefault="00342ED4" w:rsidP="00342ED4">
      <w:pPr>
        <w:suppressLineNumbers/>
        <w:suppressAutoHyphens/>
        <w:ind w:left="360"/>
        <w:rPr>
          <w:color w:val="C00000"/>
          <w:sz w:val="22"/>
          <w:szCs w:val="22"/>
        </w:rPr>
      </w:pPr>
      <w:r w:rsidRPr="00FE628D">
        <w:rPr>
          <w:color w:val="C00000"/>
          <w:sz w:val="22"/>
          <w:szCs w:val="22"/>
        </w:rPr>
        <w:tab/>
      </w:r>
      <w:r w:rsidRPr="00FE628D">
        <w:rPr>
          <w:color w:val="C00000"/>
          <w:sz w:val="22"/>
          <w:szCs w:val="22"/>
        </w:rPr>
        <w:tab/>
        <w:t>*Board President attends all committee meetings as an ex-officio member</w:t>
      </w:r>
    </w:p>
    <w:p w14:paraId="31C27101" w14:textId="0ACF0037" w:rsidR="00577444" w:rsidRPr="00FE628D" w:rsidRDefault="00D86348" w:rsidP="00577444">
      <w:pPr>
        <w:suppressLineNumbers/>
        <w:suppressAutoHyphens/>
        <w:ind w:left="360"/>
        <w:rPr>
          <w:sz w:val="22"/>
          <w:szCs w:val="22"/>
        </w:rPr>
      </w:pPr>
      <w:r w:rsidRPr="00FE628D">
        <w:rPr>
          <w:color w:val="C00000"/>
          <w:sz w:val="22"/>
          <w:szCs w:val="22"/>
        </w:rPr>
        <w:tab/>
      </w:r>
    </w:p>
    <w:p w14:paraId="0B7612C0" w14:textId="3C07847D" w:rsidR="00577444" w:rsidRPr="00BB5C7F" w:rsidRDefault="00577444" w:rsidP="00577444">
      <w:pPr>
        <w:suppressLineNumbers/>
        <w:suppressAutoHyphens/>
        <w:ind w:left="360"/>
        <w:rPr>
          <w:b/>
          <w:bCs/>
          <w:i/>
          <w:iCs/>
          <w:sz w:val="22"/>
          <w:szCs w:val="22"/>
        </w:rPr>
      </w:pPr>
      <w:r w:rsidRPr="00FE628D">
        <w:rPr>
          <w:sz w:val="22"/>
          <w:szCs w:val="22"/>
        </w:rPr>
        <w:tab/>
        <w:t>E.</w:t>
      </w:r>
      <w:r w:rsidRPr="00FE628D">
        <w:rPr>
          <w:sz w:val="22"/>
          <w:szCs w:val="22"/>
        </w:rPr>
        <w:tab/>
      </w:r>
      <w:r w:rsidRPr="00BB5C7F">
        <w:rPr>
          <w:b/>
          <w:bCs/>
          <w:i/>
          <w:iCs/>
          <w:sz w:val="22"/>
          <w:szCs w:val="22"/>
        </w:rPr>
        <w:t xml:space="preserve">Board Member Declarations - Law requires Board members complete a new </w:t>
      </w:r>
      <w:r w:rsidR="001B43E0" w:rsidRPr="00BB5C7F">
        <w:rPr>
          <w:b/>
          <w:bCs/>
          <w:i/>
          <w:iCs/>
          <w:sz w:val="22"/>
          <w:szCs w:val="22"/>
        </w:rPr>
        <w:tab/>
      </w:r>
      <w:r w:rsidR="001B43E0" w:rsidRPr="00BB5C7F">
        <w:rPr>
          <w:b/>
          <w:bCs/>
          <w:i/>
          <w:iCs/>
          <w:sz w:val="22"/>
          <w:szCs w:val="22"/>
        </w:rPr>
        <w:tab/>
      </w:r>
      <w:r w:rsidR="001B43E0" w:rsidRPr="00BB5C7F">
        <w:rPr>
          <w:b/>
          <w:bCs/>
          <w:i/>
          <w:iCs/>
          <w:sz w:val="22"/>
          <w:szCs w:val="22"/>
        </w:rPr>
        <w:tab/>
      </w:r>
      <w:r w:rsidR="00BB5C7F">
        <w:rPr>
          <w:b/>
          <w:bCs/>
          <w:i/>
          <w:iCs/>
          <w:sz w:val="22"/>
          <w:szCs w:val="22"/>
        </w:rPr>
        <w:tab/>
      </w:r>
      <w:r w:rsidRPr="00BB5C7F">
        <w:rPr>
          <w:b/>
          <w:bCs/>
          <w:i/>
          <w:iCs/>
          <w:sz w:val="22"/>
          <w:szCs w:val="22"/>
        </w:rPr>
        <w:t xml:space="preserve">Declaration when they are appointed or re-appointed; however, recommended </w:t>
      </w:r>
      <w:r w:rsidR="001B43E0" w:rsidRPr="00BB5C7F">
        <w:rPr>
          <w:b/>
          <w:bCs/>
          <w:i/>
          <w:iCs/>
          <w:sz w:val="22"/>
          <w:szCs w:val="22"/>
        </w:rPr>
        <w:tab/>
      </w:r>
      <w:r w:rsidR="001B43E0" w:rsidRPr="00BB5C7F">
        <w:rPr>
          <w:b/>
          <w:bCs/>
          <w:i/>
          <w:iCs/>
          <w:sz w:val="22"/>
          <w:szCs w:val="22"/>
        </w:rPr>
        <w:tab/>
      </w:r>
      <w:r w:rsidR="001B43E0" w:rsidRPr="00BB5C7F">
        <w:rPr>
          <w:b/>
          <w:bCs/>
          <w:i/>
          <w:iCs/>
          <w:sz w:val="22"/>
          <w:szCs w:val="22"/>
        </w:rPr>
        <w:tab/>
      </w:r>
      <w:r w:rsidR="00BB5C7F">
        <w:rPr>
          <w:b/>
          <w:bCs/>
          <w:i/>
          <w:iCs/>
          <w:sz w:val="22"/>
          <w:szCs w:val="22"/>
        </w:rPr>
        <w:tab/>
      </w:r>
      <w:r w:rsidRPr="00BB5C7F">
        <w:rPr>
          <w:b/>
          <w:bCs/>
          <w:i/>
          <w:iCs/>
          <w:sz w:val="22"/>
          <w:szCs w:val="22"/>
        </w:rPr>
        <w:t xml:space="preserve">best practice is for all Board members to complete a new Declaration each year to </w:t>
      </w:r>
      <w:r w:rsidR="001B43E0" w:rsidRPr="00BB5C7F">
        <w:rPr>
          <w:b/>
          <w:bCs/>
          <w:i/>
          <w:iCs/>
          <w:sz w:val="22"/>
          <w:szCs w:val="22"/>
        </w:rPr>
        <w:tab/>
      </w:r>
      <w:r w:rsidR="001B43E0" w:rsidRPr="00BB5C7F">
        <w:rPr>
          <w:b/>
          <w:bCs/>
          <w:i/>
          <w:iCs/>
          <w:sz w:val="22"/>
          <w:szCs w:val="22"/>
        </w:rPr>
        <w:tab/>
      </w:r>
      <w:r w:rsidR="00BB5C7F">
        <w:rPr>
          <w:b/>
          <w:bCs/>
          <w:i/>
          <w:iCs/>
          <w:sz w:val="22"/>
          <w:szCs w:val="22"/>
        </w:rPr>
        <w:tab/>
      </w:r>
      <w:r w:rsidRPr="00BB5C7F">
        <w:rPr>
          <w:b/>
          <w:bCs/>
          <w:i/>
          <w:iCs/>
          <w:sz w:val="22"/>
          <w:szCs w:val="22"/>
        </w:rPr>
        <w:t xml:space="preserve">revise any information and ensure their qualifications are met to serve on the </w:t>
      </w:r>
      <w:r w:rsidR="001B43E0" w:rsidRPr="00BB5C7F">
        <w:rPr>
          <w:b/>
          <w:bCs/>
          <w:i/>
          <w:iCs/>
          <w:sz w:val="22"/>
          <w:szCs w:val="22"/>
        </w:rPr>
        <w:tab/>
      </w:r>
      <w:r w:rsidR="001B43E0" w:rsidRPr="00BB5C7F">
        <w:rPr>
          <w:b/>
          <w:bCs/>
          <w:i/>
          <w:iCs/>
          <w:sz w:val="22"/>
          <w:szCs w:val="22"/>
        </w:rPr>
        <w:tab/>
      </w:r>
      <w:r w:rsidR="001B43E0" w:rsidRPr="00BB5C7F">
        <w:rPr>
          <w:b/>
          <w:bCs/>
          <w:i/>
          <w:iCs/>
          <w:sz w:val="22"/>
          <w:szCs w:val="22"/>
        </w:rPr>
        <w:tab/>
      </w:r>
      <w:r w:rsidR="00BB5C7F">
        <w:rPr>
          <w:b/>
          <w:bCs/>
          <w:i/>
          <w:iCs/>
          <w:sz w:val="22"/>
          <w:szCs w:val="22"/>
        </w:rPr>
        <w:tab/>
      </w:r>
      <w:r w:rsidRPr="00BB5C7F">
        <w:rPr>
          <w:b/>
          <w:bCs/>
          <w:i/>
          <w:iCs/>
          <w:sz w:val="22"/>
          <w:szCs w:val="22"/>
        </w:rPr>
        <w:t xml:space="preserve">Board. In keeping with best practice, all Board members will be given a </w:t>
      </w:r>
      <w:r w:rsidRPr="00BB5C7F">
        <w:rPr>
          <w:b/>
          <w:bCs/>
          <w:i/>
          <w:iCs/>
          <w:sz w:val="22"/>
          <w:szCs w:val="22"/>
        </w:rPr>
        <w:tab/>
      </w:r>
      <w:r w:rsidRPr="00BB5C7F">
        <w:rPr>
          <w:b/>
          <w:bCs/>
          <w:i/>
          <w:iCs/>
          <w:sz w:val="22"/>
          <w:szCs w:val="22"/>
        </w:rPr>
        <w:tab/>
      </w:r>
      <w:r w:rsidRPr="00BB5C7F">
        <w:rPr>
          <w:b/>
          <w:bCs/>
          <w:i/>
          <w:iCs/>
          <w:sz w:val="22"/>
          <w:szCs w:val="22"/>
        </w:rPr>
        <w:tab/>
      </w:r>
      <w:r w:rsidR="001B43E0" w:rsidRPr="00BB5C7F">
        <w:rPr>
          <w:b/>
          <w:bCs/>
          <w:i/>
          <w:iCs/>
          <w:sz w:val="22"/>
          <w:szCs w:val="22"/>
        </w:rPr>
        <w:tab/>
      </w:r>
      <w:r w:rsidRPr="00BB5C7F">
        <w:rPr>
          <w:b/>
          <w:bCs/>
          <w:i/>
          <w:iCs/>
          <w:sz w:val="22"/>
          <w:szCs w:val="22"/>
        </w:rPr>
        <w:t xml:space="preserve">Declaration to </w:t>
      </w:r>
      <w:r w:rsidR="001B43E0" w:rsidRPr="00BB5C7F">
        <w:rPr>
          <w:b/>
          <w:bCs/>
          <w:i/>
          <w:iCs/>
          <w:sz w:val="22"/>
          <w:szCs w:val="22"/>
        </w:rPr>
        <w:tab/>
      </w:r>
      <w:r w:rsidRPr="00BB5C7F">
        <w:rPr>
          <w:b/>
          <w:bCs/>
          <w:i/>
          <w:iCs/>
          <w:sz w:val="22"/>
          <w:szCs w:val="22"/>
        </w:rPr>
        <w:t>complete and sign for 202</w:t>
      </w:r>
      <w:r w:rsidR="00E157FB" w:rsidRPr="00BB5C7F">
        <w:rPr>
          <w:b/>
          <w:bCs/>
          <w:i/>
          <w:iCs/>
          <w:sz w:val="22"/>
          <w:szCs w:val="22"/>
        </w:rPr>
        <w:t>4</w:t>
      </w:r>
      <w:r w:rsidRPr="00BB5C7F">
        <w:rPr>
          <w:b/>
          <w:bCs/>
          <w:i/>
          <w:iCs/>
          <w:sz w:val="22"/>
          <w:szCs w:val="22"/>
        </w:rPr>
        <w:t xml:space="preserve">. </w:t>
      </w:r>
    </w:p>
    <w:p w14:paraId="5D04842E" w14:textId="5AF1D6EC" w:rsidR="007941CF" w:rsidRPr="00FE628D" w:rsidRDefault="007941CF" w:rsidP="00264406">
      <w:pPr>
        <w:suppressLineNumbers/>
        <w:suppressAutoHyphens/>
        <w:ind w:left="360" w:firstLine="360"/>
        <w:rPr>
          <w:sz w:val="22"/>
          <w:szCs w:val="22"/>
        </w:rPr>
      </w:pPr>
      <w:r w:rsidRPr="00FE628D">
        <w:rPr>
          <w:sz w:val="22"/>
          <w:szCs w:val="22"/>
        </w:rPr>
        <w:t xml:space="preserve">Board members completed a Declaration for 2024 and returned to the Board Clerk. </w:t>
      </w:r>
    </w:p>
    <w:p w14:paraId="4BBA0BFE" w14:textId="77777777" w:rsidR="00577444" w:rsidRPr="00FE628D" w:rsidRDefault="00577444" w:rsidP="00577444">
      <w:pPr>
        <w:suppressLineNumbers/>
        <w:suppressAutoHyphens/>
        <w:ind w:left="360"/>
        <w:rPr>
          <w:sz w:val="22"/>
          <w:szCs w:val="22"/>
        </w:rPr>
      </w:pPr>
    </w:p>
    <w:p w14:paraId="508F47D8" w14:textId="77777777" w:rsidR="00BB5C7F" w:rsidRDefault="00577444" w:rsidP="00BF0B7E">
      <w:pPr>
        <w:pStyle w:val="ListParagraph"/>
        <w:suppressLineNumbers/>
        <w:suppressAutoHyphens/>
        <w:rPr>
          <w:sz w:val="22"/>
          <w:szCs w:val="22"/>
        </w:rPr>
      </w:pPr>
      <w:r w:rsidRPr="00FE628D">
        <w:rPr>
          <w:sz w:val="22"/>
          <w:szCs w:val="22"/>
        </w:rPr>
        <w:t>F.</w:t>
      </w:r>
      <w:r w:rsidRPr="00FE628D">
        <w:rPr>
          <w:sz w:val="22"/>
          <w:szCs w:val="22"/>
        </w:rPr>
        <w:tab/>
      </w:r>
      <w:r w:rsidR="00BF0B7E" w:rsidRPr="00BB5C7F">
        <w:rPr>
          <w:b/>
          <w:bCs/>
          <w:i/>
          <w:iCs/>
          <w:sz w:val="22"/>
          <w:szCs w:val="22"/>
        </w:rPr>
        <w:t xml:space="preserve">Discuss </w:t>
      </w:r>
      <w:r w:rsidRPr="00BB5C7F">
        <w:rPr>
          <w:b/>
          <w:bCs/>
          <w:i/>
          <w:iCs/>
          <w:sz w:val="22"/>
          <w:szCs w:val="22"/>
        </w:rPr>
        <w:t>Board Member In-Service Training Plan</w:t>
      </w:r>
      <w:r w:rsidR="00BF0B7E" w:rsidRPr="00BB5C7F">
        <w:rPr>
          <w:b/>
          <w:bCs/>
          <w:i/>
          <w:iCs/>
          <w:sz w:val="22"/>
          <w:szCs w:val="22"/>
        </w:rPr>
        <w:t xml:space="preserve"> for 202</w:t>
      </w:r>
      <w:r w:rsidR="00E157FB" w:rsidRPr="00BB5C7F">
        <w:rPr>
          <w:b/>
          <w:bCs/>
          <w:i/>
          <w:iCs/>
          <w:sz w:val="22"/>
          <w:szCs w:val="22"/>
        </w:rPr>
        <w:t>4</w:t>
      </w:r>
      <w:r w:rsidR="00BF0B7E" w:rsidRPr="00FE628D">
        <w:rPr>
          <w:sz w:val="22"/>
          <w:szCs w:val="22"/>
        </w:rPr>
        <w:t>.</w:t>
      </w:r>
      <w:r w:rsidR="007941CF" w:rsidRPr="00FE628D">
        <w:rPr>
          <w:sz w:val="22"/>
          <w:szCs w:val="22"/>
        </w:rPr>
        <w:t xml:space="preserve"> </w:t>
      </w:r>
    </w:p>
    <w:p w14:paraId="3412E080" w14:textId="07728CC6" w:rsidR="00BF0B7E" w:rsidRPr="00FE628D" w:rsidRDefault="007941CF" w:rsidP="00BF0B7E">
      <w:pPr>
        <w:pStyle w:val="ListParagraph"/>
        <w:suppressLineNumbers/>
        <w:suppressAutoHyphens/>
        <w:rPr>
          <w:sz w:val="22"/>
          <w:szCs w:val="22"/>
        </w:rPr>
      </w:pPr>
      <w:r w:rsidRPr="00FE628D">
        <w:rPr>
          <w:sz w:val="22"/>
          <w:szCs w:val="22"/>
        </w:rPr>
        <w:t xml:space="preserve">Purcell reminded the Board four hours of training was required and would include an MUI training. Trainings will be presented periodically throughout the year. </w:t>
      </w:r>
    </w:p>
    <w:p w14:paraId="764ECB9E" w14:textId="6A767F70" w:rsidR="00577444" w:rsidRPr="00FE628D" w:rsidRDefault="00D35D82" w:rsidP="00CB7692">
      <w:pPr>
        <w:ind w:left="1440" w:hanging="720"/>
        <w:rPr>
          <w:sz w:val="22"/>
          <w:szCs w:val="22"/>
        </w:rPr>
      </w:pPr>
      <w:r w:rsidRPr="00FE628D">
        <w:rPr>
          <w:sz w:val="22"/>
          <w:szCs w:val="22"/>
        </w:rPr>
        <w:tab/>
      </w:r>
      <w:r w:rsidR="001B43E0" w:rsidRPr="00FE628D">
        <w:rPr>
          <w:sz w:val="22"/>
          <w:szCs w:val="22"/>
        </w:rPr>
        <w:t xml:space="preserve"> </w:t>
      </w:r>
    </w:p>
    <w:p w14:paraId="47E65958" w14:textId="77B8F896" w:rsidR="00577444" w:rsidRPr="00FE628D" w:rsidRDefault="00577444" w:rsidP="007941CF">
      <w:pPr>
        <w:pStyle w:val="Header"/>
        <w:tabs>
          <w:tab w:val="left" w:pos="720"/>
        </w:tabs>
        <w:ind w:left="720" w:hanging="720"/>
        <w:rPr>
          <w:sz w:val="22"/>
          <w:szCs w:val="22"/>
        </w:rPr>
      </w:pPr>
      <w:r w:rsidRPr="00FE628D">
        <w:rPr>
          <w:b/>
          <w:bCs/>
          <w:sz w:val="22"/>
          <w:szCs w:val="22"/>
        </w:rPr>
        <w:t>6.</w:t>
      </w:r>
      <w:r w:rsidRPr="00FE628D">
        <w:rPr>
          <w:b/>
          <w:bCs/>
          <w:sz w:val="22"/>
          <w:szCs w:val="22"/>
        </w:rPr>
        <w:tab/>
      </w:r>
      <w:r w:rsidRPr="00FE628D">
        <w:rPr>
          <w:b/>
          <w:bCs/>
          <w:i/>
          <w:iCs/>
          <w:sz w:val="22"/>
          <w:szCs w:val="22"/>
          <w:u w:val="single"/>
        </w:rPr>
        <w:t>Adjournment</w:t>
      </w:r>
      <w:r w:rsidR="007941CF" w:rsidRPr="00FE628D">
        <w:rPr>
          <w:b/>
          <w:bCs/>
          <w:sz w:val="22"/>
          <w:szCs w:val="22"/>
        </w:rPr>
        <w:t xml:space="preserve">: </w:t>
      </w:r>
      <w:r w:rsidR="00AE5A0A" w:rsidRPr="00FE628D">
        <w:rPr>
          <w:b/>
          <w:bCs/>
          <w:sz w:val="22"/>
          <w:szCs w:val="22"/>
        </w:rPr>
        <w:t xml:space="preserve"> </w:t>
      </w:r>
      <w:r w:rsidR="007941CF" w:rsidRPr="00FE628D">
        <w:rPr>
          <w:sz w:val="22"/>
          <w:szCs w:val="22"/>
        </w:rPr>
        <w:t xml:space="preserve">On a motion made by Peters and seconded by Buckler-Callihan, the Organizational Meeting adjourned at 5:30 P.M. The motion carried unanimously. </w:t>
      </w:r>
    </w:p>
    <w:p w14:paraId="179569DF" w14:textId="5A0B4968" w:rsidR="007941CF" w:rsidRPr="00FE628D" w:rsidRDefault="007941CF" w:rsidP="007941CF">
      <w:pPr>
        <w:pStyle w:val="Header"/>
        <w:tabs>
          <w:tab w:val="left" w:pos="720"/>
        </w:tabs>
        <w:ind w:left="720" w:hanging="720"/>
        <w:rPr>
          <w:sz w:val="22"/>
          <w:szCs w:val="22"/>
        </w:rPr>
      </w:pPr>
    </w:p>
    <w:p w14:paraId="7D988633" w14:textId="77777777" w:rsidR="007941CF" w:rsidRPr="00FE628D" w:rsidRDefault="007941CF" w:rsidP="007941CF">
      <w:pPr>
        <w:pStyle w:val="Header"/>
        <w:tabs>
          <w:tab w:val="left" w:pos="720"/>
        </w:tabs>
        <w:ind w:left="720" w:hanging="720"/>
        <w:rPr>
          <w:sz w:val="22"/>
          <w:szCs w:val="22"/>
        </w:rPr>
      </w:pPr>
    </w:p>
    <w:p w14:paraId="32A44DC9" w14:textId="23C400FD" w:rsidR="007941CF" w:rsidRDefault="007941CF" w:rsidP="007941CF">
      <w:pPr>
        <w:pStyle w:val="Header"/>
        <w:tabs>
          <w:tab w:val="left" w:pos="720"/>
        </w:tabs>
        <w:ind w:left="720" w:hanging="720"/>
        <w:rPr>
          <w:sz w:val="22"/>
          <w:szCs w:val="22"/>
        </w:rPr>
      </w:pPr>
    </w:p>
    <w:p w14:paraId="3166A362" w14:textId="4996A64A" w:rsidR="00BB5C7F" w:rsidRDefault="00BB5C7F" w:rsidP="007941CF">
      <w:pPr>
        <w:pStyle w:val="Header"/>
        <w:tabs>
          <w:tab w:val="left" w:pos="720"/>
        </w:tabs>
        <w:ind w:left="720" w:hanging="720"/>
        <w:rPr>
          <w:sz w:val="22"/>
          <w:szCs w:val="22"/>
        </w:rPr>
      </w:pPr>
    </w:p>
    <w:p w14:paraId="33764DDC" w14:textId="5C95B6C1" w:rsidR="00BB5C7F" w:rsidRDefault="00BB5C7F" w:rsidP="007941CF">
      <w:pPr>
        <w:pStyle w:val="Header"/>
        <w:tabs>
          <w:tab w:val="left" w:pos="720"/>
        </w:tabs>
        <w:ind w:left="720" w:hanging="720"/>
        <w:rPr>
          <w:sz w:val="22"/>
          <w:szCs w:val="22"/>
        </w:rPr>
      </w:pPr>
    </w:p>
    <w:p w14:paraId="7690EF0A" w14:textId="312F462C" w:rsidR="00BB5C7F" w:rsidRDefault="00BB5C7F" w:rsidP="007941CF">
      <w:pPr>
        <w:pStyle w:val="Header"/>
        <w:tabs>
          <w:tab w:val="left" w:pos="720"/>
        </w:tabs>
        <w:ind w:left="720" w:hanging="720"/>
        <w:rPr>
          <w:sz w:val="22"/>
          <w:szCs w:val="22"/>
        </w:rPr>
      </w:pPr>
    </w:p>
    <w:p w14:paraId="7DA3E36B" w14:textId="13586D1F" w:rsidR="00BB5C7F" w:rsidRDefault="00BB5C7F" w:rsidP="007941CF">
      <w:pPr>
        <w:pStyle w:val="Header"/>
        <w:tabs>
          <w:tab w:val="left" w:pos="720"/>
        </w:tabs>
        <w:ind w:left="720" w:hanging="720"/>
        <w:rPr>
          <w:sz w:val="22"/>
          <w:szCs w:val="22"/>
        </w:rPr>
      </w:pPr>
    </w:p>
    <w:p w14:paraId="425EEB72" w14:textId="4E7B3C32" w:rsidR="00BB5C7F" w:rsidRDefault="00BB5C7F" w:rsidP="007941CF">
      <w:pPr>
        <w:pStyle w:val="Header"/>
        <w:tabs>
          <w:tab w:val="left" w:pos="720"/>
        </w:tabs>
        <w:ind w:left="720" w:hanging="720"/>
        <w:rPr>
          <w:sz w:val="22"/>
          <w:szCs w:val="22"/>
        </w:rPr>
      </w:pPr>
    </w:p>
    <w:p w14:paraId="68C12473" w14:textId="54A04B42" w:rsidR="00BB5C7F" w:rsidRDefault="00BB5C7F" w:rsidP="007941CF">
      <w:pPr>
        <w:pStyle w:val="Header"/>
        <w:tabs>
          <w:tab w:val="left" w:pos="720"/>
        </w:tabs>
        <w:ind w:left="720" w:hanging="720"/>
        <w:rPr>
          <w:sz w:val="22"/>
          <w:szCs w:val="22"/>
        </w:rPr>
      </w:pPr>
    </w:p>
    <w:p w14:paraId="24740A01" w14:textId="12B098D7" w:rsidR="00BB5C7F" w:rsidRDefault="00BB5C7F" w:rsidP="007941CF">
      <w:pPr>
        <w:pStyle w:val="Header"/>
        <w:tabs>
          <w:tab w:val="left" w:pos="720"/>
        </w:tabs>
        <w:ind w:left="720" w:hanging="720"/>
        <w:rPr>
          <w:sz w:val="22"/>
          <w:szCs w:val="22"/>
        </w:rPr>
      </w:pPr>
    </w:p>
    <w:p w14:paraId="1BE426BB" w14:textId="1AAE975F" w:rsidR="00BB5C7F" w:rsidRDefault="00BB5C7F" w:rsidP="007941CF">
      <w:pPr>
        <w:pStyle w:val="Header"/>
        <w:tabs>
          <w:tab w:val="left" w:pos="720"/>
        </w:tabs>
        <w:ind w:left="720" w:hanging="720"/>
        <w:rPr>
          <w:sz w:val="22"/>
          <w:szCs w:val="22"/>
        </w:rPr>
      </w:pPr>
    </w:p>
    <w:p w14:paraId="36F1DD45" w14:textId="77C27E06" w:rsidR="00BB5C7F" w:rsidRDefault="00BB5C7F" w:rsidP="007941CF">
      <w:pPr>
        <w:pStyle w:val="Header"/>
        <w:tabs>
          <w:tab w:val="left" w:pos="720"/>
        </w:tabs>
        <w:ind w:left="720" w:hanging="720"/>
        <w:rPr>
          <w:sz w:val="22"/>
          <w:szCs w:val="22"/>
        </w:rPr>
      </w:pPr>
    </w:p>
    <w:p w14:paraId="7B69A3D6" w14:textId="1EBF4C18" w:rsidR="00BB5C7F" w:rsidRDefault="00BB5C7F" w:rsidP="007941CF">
      <w:pPr>
        <w:pStyle w:val="Header"/>
        <w:tabs>
          <w:tab w:val="left" w:pos="720"/>
        </w:tabs>
        <w:ind w:left="720" w:hanging="720"/>
        <w:rPr>
          <w:sz w:val="22"/>
          <w:szCs w:val="22"/>
        </w:rPr>
      </w:pPr>
    </w:p>
    <w:p w14:paraId="2BD6F83B" w14:textId="70FDBC28" w:rsidR="00BB5C7F" w:rsidRDefault="00BB5C7F" w:rsidP="007941CF">
      <w:pPr>
        <w:pStyle w:val="Header"/>
        <w:tabs>
          <w:tab w:val="left" w:pos="720"/>
        </w:tabs>
        <w:ind w:left="720" w:hanging="720"/>
        <w:rPr>
          <w:sz w:val="22"/>
          <w:szCs w:val="22"/>
        </w:rPr>
      </w:pPr>
    </w:p>
    <w:p w14:paraId="51284ABC" w14:textId="77777777" w:rsidR="00BB5C7F" w:rsidRPr="00FE628D" w:rsidRDefault="00BB5C7F" w:rsidP="007941CF">
      <w:pPr>
        <w:pStyle w:val="Header"/>
        <w:tabs>
          <w:tab w:val="left" w:pos="720"/>
        </w:tabs>
        <w:ind w:left="720" w:hanging="720"/>
        <w:rPr>
          <w:sz w:val="22"/>
          <w:szCs w:val="22"/>
        </w:rPr>
      </w:pPr>
    </w:p>
    <w:p w14:paraId="59AAA22D" w14:textId="77777777" w:rsidR="007941CF" w:rsidRPr="00FE628D" w:rsidRDefault="007941CF" w:rsidP="007941CF">
      <w:pPr>
        <w:pStyle w:val="Header"/>
        <w:tabs>
          <w:tab w:val="left" w:pos="720"/>
        </w:tabs>
        <w:ind w:left="720" w:hanging="720"/>
        <w:rPr>
          <w:sz w:val="22"/>
          <w:szCs w:val="22"/>
        </w:rPr>
      </w:pPr>
    </w:p>
    <w:p w14:paraId="196C4091" w14:textId="77777777" w:rsidR="007941CF" w:rsidRPr="00FE628D" w:rsidRDefault="007941CF" w:rsidP="007941CF">
      <w:pPr>
        <w:pStyle w:val="Header"/>
        <w:tabs>
          <w:tab w:val="left" w:pos="720"/>
        </w:tabs>
        <w:ind w:left="720" w:hanging="720"/>
        <w:rPr>
          <w:sz w:val="22"/>
          <w:szCs w:val="22"/>
        </w:rPr>
      </w:pPr>
    </w:p>
    <w:p w14:paraId="7E0BF9DD" w14:textId="021C7975" w:rsidR="007941CF" w:rsidRPr="00FE628D" w:rsidRDefault="007941CF" w:rsidP="007941CF">
      <w:pPr>
        <w:pStyle w:val="Header"/>
        <w:tabs>
          <w:tab w:val="left" w:pos="720"/>
        </w:tabs>
        <w:ind w:left="720" w:hanging="720"/>
        <w:rPr>
          <w:sz w:val="22"/>
          <w:szCs w:val="22"/>
        </w:rPr>
      </w:pPr>
      <w:r w:rsidRPr="00FE628D">
        <w:rPr>
          <w:sz w:val="22"/>
          <w:szCs w:val="22"/>
        </w:rPr>
        <w:t>Respectfully Submitted by:  Cindy Gibson, Recording Secretary</w:t>
      </w:r>
    </w:p>
    <w:p w14:paraId="454E050E" w14:textId="5D24BC6E" w:rsidR="007941CF" w:rsidRPr="00FE628D" w:rsidRDefault="007941CF" w:rsidP="007941CF">
      <w:pPr>
        <w:pStyle w:val="Header"/>
        <w:tabs>
          <w:tab w:val="left" w:pos="720"/>
        </w:tabs>
        <w:ind w:left="720" w:hanging="720"/>
        <w:rPr>
          <w:sz w:val="22"/>
          <w:szCs w:val="22"/>
        </w:rPr>
      </w:pPr>
    </w:p>
    <w:p w14:paraId="655DB9B3" w14:textId="135F23A5" w:rsidR="007941CF" w:rsidRPr="00FE628D" w:rsidRDefault="007941CF" w:rsidP="007941CF">
      <w:pPr>
        <w:pStyle w:val="Header"/>
        <w:tabs>
          <w:tab w:val="left" w:pos="720"/>
        </w:tabs>
        <w:ind w:left="720" w:hanging="720"/>
        <w:rPr>
          <w:sz w:val="22"/>
          <w:szCs w:val="22"/>
        </w:rPr>
      </w:pPr>
      <w:r w:rsidRPr="00FE628D">
        <w:rPr>
          <w:sz w:val="22"/>
          <w:szCs w:val="22"/>
        </w:rPr>
        <w:t>_________________________________________________________(Signature)</w:t>
      </w:r>
    </w:p>
    <w:p w14:paraId="43E72504" w14:textId="1583ED83" w:rsidR="007941CF" w:rsidRPr="00FE628D" w:rsidRDefault="007941CF" w:rsidP="007941CF">
      <w:pPr>
        <w:pStyle w:val="Header"/>
        <w:tabs>
          <w:tab w:val="left" w:pos="720"/>
        </w:tabs>
        <w:ind w:left="720" w:hanging="720"/>
        <w:rPr>
          <w:sz w:val="22"/>
          <w:szCs w:val="22"/>
        </w:rPr>
      </w:pPr>
    </w:p>
    <w:p w14:paraId="013B7304" w14:textId="7C1E8B56" w:rsidR="007941CF" w:rsidRPr="00FE628D" w:rsidRDefault="007941CF" w:rsidP="007941CF">
      <w:pPr>
        <w:pStyle w:val="Header"/>
        <w:tabs>
          <w:tab w:val="left" w:pos="720"/>
        </w:tabs>
        <w:ind w:left="720" w:hanging="720"/>
        <w:rPr>
          <w:sz w:val="22"/>
          <w:szCs w:val="22"/>
        </w:rPr>
      </w:pPr>
      <w:r w:rsidRPr="00FE628D">
        <w:rPr>
          <w:sz w:val="22"/>
          <w:szCs w:val="22"/>
        </w:rPr>
        <w:t>Minutes Prepared by: Carla Selby, Board Clerk</w:t>
      </w:r>
    </w:p>
    <w:p w14:paraId="1760C276" w14:textId="4461187E" w:rsidR="00307A14" w:rsidRPr="00FE628D" w:rsidRDefault="00307A14" w:rsidP="00E157FB">
      <w:pPr>
        <w:pStyle w:val="Header"/>
        <w:tabs>
          <w:tab w:val="left" w:pos="720"/>
        </w:tabs>
        <w:rPr>
          <w:i/>
          <w:sz w:val="22"/>
          <w:szCs w:val="22"/>
        </w:rPr>
      </w:pPr>
    </w:p>
    <w:p w14:paraId="7610F764" w14:textId="77777777" w:rsidR="00307A14" w:rsidRPr="00FE628D" w:rsidRDefault="00307A14" w:rsidP="00577444">
      <w:pPr>
        <w:pStyle w:val="Title"/>
        <w:rPr>
          <w:sz w:val="22"/>
          <w:szCs w:val="22"/>
        </w:rPr>
      </w:pPr>
    </w:p>
    <w:p w14:paraId="03EF9EF5" w14:textId="11C7E00C" w:rsidR="00307A14" w:rsidRDefault="00307A14" w:rsidP="00577444">
      <w:pPr>
        <w:pStyle w:val="Title"/>
        <w:rPr>
          <w:sz w:val="22"/>
          <w:szCs w:val="22"/>
        </w:rPr>
      </w:pPr>
    </w:p>
    <w:p w14:paraId="3BEAE65B" w14:textId="3D93FB2A" w:rsidR="00BB5C7F" w:rsidRDefault="00BB5C7F" w:rsidP="00577444">
      <w:pPr>
        <w:pStyle w:val="Title"/>
        <w:rPr>
          <w:sz w:val="22"/>
          <w:szCs w:val="22"/>
        </w:rPr>
      </w:pPr>
    </w:p>
    <w:p w14:paraId="71174662" w14:textId="77777777" w:rsidR="00BB5C7F" w:rsidRPr="00FE628D" w:rsidRDefault="00BB5C7F" w:rsidP="00577444">
      <w:pPr>
        <w:pStyle w:val="Title"/>
        <w:rPr>
          <w:sz w:val="22"/>
          <w:szCs w:val="22"/>
        </w:rPr>
      </w:pPr>
    </w:p>
    <w:p w14:paraId="7E452BE8" w14:textId="77777777" w:rsidR="00E157FB" w:rsidRPr="00FE628D" w:rsidRDefault="00E157FB" w:rsidP="00577444">
      <w:pPr>
        <w:pStyle w:val="Title"/>
        <w:rPr>
          <w:sz w:val="22"/>
          <w:szCs w:val="22"/>
        </w:rPr>
      </w:pPr>
    </w:p>
    <w:p w14:paraId="252D41E1" w14:textId="30C481C0" w:rsidR="00577444" w:rsidRPr="00FE628D" w:rsidRDefault="00577444" w:rsidP="00577444">
      <w:pPr>
        <w:pStyle w:val="Title"/>
        <w:rPr>
          <w:sz w:val="22"/>
          <w:szCs w:val="22"/>
        </w:rPr>
      </w:pPr>
      <w:r w:rsidRPr="00FE628D">
        <w:rPr>
          <w:sz w:val="22"/>
          <w:szCs w:val="22"/>
        </w:rPr>
        <w:lastRenderedPageBreak/>
        <w:t xml:space="preserve">Scioto County Developmental Disabilities Meeting </w:t>
      </w:r>
    </w:p>
    <w:p w14:paraId="54451673" w14:textId="3B716A6B" w:rsidR="00577444" w:rsidRPr="00FE628D" w:rsidRDefault="00577444" w:rsidP="00E23FA7">
      <w:pPr>
        <w:jc w:val="center"/>
        <w:rPr>
          <w:b/>
          <w:sz w:val="22"/>
          <w:szCs w:val="22"/>
        </w:rPr>
      </w:pPr>
      <w:r w:rsidRPr="00FE628D">
        <w:rPr>
          <w:sz w:val="22"/>
          <w:szCs w:val="22"/>
        </w:rPr>
        <w:t>Thursday, January</w:t>
      </w:r>
      <w:r w:rsidR="00E23FA7" w:rsidRPr="00FE628D">
        <w:rPr>
          <w:sz w:val="22"/>
          <w:szCs w:val="22"/>
        </w:rPr>
        <w:t xml:space="preserve"> 18, 2024</w:t>
      </w:r>
    </w:p>
    <w:p w14:paraId="797B1F14" w14:textId="77777777" w:rsidR="00577444" w:rsidRPr="00FE628D" w:rsidRDefault="00577444" w:rsidP="00577444">
      <w:pPr>
        <w:jc w:val="center"/>
        <w:rPr>
          <w:sz w:val="22"/>
          <w:szCs w:val="22"/>
        </w:rPr>
      </w:pPr>
      <w:r w:rsidRPr="00FE628D">
        <w:rPr>
          <w:b/>
          <w:sz w:val="22"/>
          <w:szCs w:val="22"/>
        </w:rPr>
        <w:t xml:space="preserve">To begin immediately after the Special Meeting </w:t>
      </w:r>
      <w:r w:rsidR="00995CB7" w:rsidRPr="00FE628D">
        <w:rPr>
          <w:b/>
          <w:sz w:val="22"/>
          <w:szCs w:val="22"/>
        </w:rPr>
        <w:t xml:space="preserve">(Organizational) </w:t>
      </w:r>
      <w:r w:rsidRPr="00FE628D">
        <w:rPr>
          <w:b/>
          <w:sz w:val="22"/>
          <w:szCs w:val="22"/>
        </w:rPr>
        <w:t>adjourns</w:t>
      </w:r>
    </w:p>
    <w:p w14:paraId="0364324A" w14:textId="77777777" w:rsidR="00577444" w:rsidRPr="00FE628D" w:rsidRDefault="00995CB7" w:rsidP="00577444">
      <w:pPr>
        <w:jc w:val="center"/>
        <w:rPr>
          <w:b/>
          <w:color w:val="0070C0"/>
          <w:sz w:val="22"/>
          <w:szCs w:val="22"/>
        </w:rPr>
      </w:pPr>
      <w:r w:rsidRPr="00FE628D">
        <w:rPr>
          <w:b/>
          <w:color w:val="0070C0"/>
          <w:sz w:val="22"/>
          <w:szCs w:val="22"/>
        </w:rPr>
        <w:t>Special Board Meeting</w:t>
      </w:r>
    </w:p>
    <w:p w14:paraId="35E9E347" w14:textId="77777777" w:rsidR="00995CB7" w:rsidRPr="00FE628D" w:rsidRDefault="00995CB7" w:rsidP="00577444">
      <w:pPr>
        <w:jc w:val="center"/>
        <w:rPr>
          <w:b/>
          <w:color w:val="0070C0"/>
          <w:sz w:val="22"/>
          <w:szCs w:val="22"/>
        </w:rPr>
      </w:pPr>
      <w:r w:rsidRPr="00FE628D">
        <w:rPr>
          <w:b/>
          <w:color w:val="0070C0"/>
          <w:sz w:val="22"/>
          <w:szCs w:val="22"/>
        </w:rPr>
        <w:t>For the Purpose of Conducting Regular Business</w:t>
      </w:r>
    </w:p>
    <w:p w14:paraId="68C0DC94" w14:textId="4269D6DE" w:rsidR="00DE0375" w:rsidRPr="00FE628D" w:rsidRDefault="00FE352D" w:rsidP="00577444">
      <w:pPr>
        <w:jc w:val="center"/>
        <w:rPr>
          <w:sz w:val="22"/>
          <w:szCs w:val="22"/>
        </w:rPr>
      </w:pPr>
      <w:r w:rsidRPr="00FE628D">
        <w:rPr>
          <w:sz w:val="22"/>
          <w:szCs w:val="22"/>
        </w:rPr>
        <w:t xml:space="preserve">Minutes </w:t>
      </w:r>
    </w:p>
    <w:p w14:paraId="642DAAD6" w14:textId="46FFCBA1" w:rsidR="00AB2759" w:rsidRPr="00FE628D" w:rsidRDefault="00AB2759" w:rsidP="00577444">
      <w:pPr>
        <w:jc w:val="center"/>
        <w:rPr>
          <w:sz w:val="22"/>
          <w:szCs w:val="22"/>
        </w:rPr>
      </w:pPr>
    </w:p>
    <w:p w14:paraId="5E33AAF1" w14:textId="7651C3FE" w:rsidR="00AB2759" w:rsidRPr="00FE628D" w:rsidRDefault="00AB2759" w:rsidP="00AB2759">
      <w:pPr>
        <w:rPr>
          <w:b/>
          <w:bCs/>
          <w:i/>
          <w:iCs/>
          <w:color w:val="FF0000"/>
          <w:sz w:val="22"/>
          <w:szCs w:val="22"/>
        </w:rPr>
      </w:pPr>
      <w:r w:rsidRPr="00FE628D">
        <w:rPr>
          <w:b/>
          <w:bCs/>
          <w:i/>
          <w:iCs/>
          <w:color w:val="FF0000"/>
          <w:sz w:val="22"/>
          <w:szCs w:val="22"/>
        </w:rPr>
        <w:t xml:space="preserve">The Board </w:t>
      </w:r>
      <w:r w:rsidR="00FE352D" w:rsidRPr="00FE628D">
        <w:rPr>
          <w:b/>
          <w:bCs/>
          <w:i/>
          <w:iCs/>
          <w:color w:val="FF0000"/>
          <w:sz w:val="22"/>
          <w:szCs w:val="22"/>
        </w:rPr>
        <w:t xml:space="preserve">offered </w:t>
      </w:r>
      <w:r w:rsidRPr="00FE628D">
        <w:rPr>
          <w:b/>
          <w:bCs/>
          <w:i/>
          <w:iCs/>
          <w:color w:val="FF0000"/>
          <w:sz w:val="22"/>
          <w:szCs w:val="22"/>
        </w:rPr>
        <w:t xml:space="preserve">a moment of silence for former SCDD employee John Cantrell, who recently passed away. Mr. Cantrell was an employee from March, 2000 through May, 2011 and served in various roles during his time with SCDD. His service and dedication to the organization will not be forgotten. </w:t>
      </w:r>
    </w:p>
    <w:p w14:paraId="39D8E18F" w14:textId="5051EF35" w:rsidR="00FE352D" w:rsidRPr="00FE628D" w:rsidRDefault="00FE352D" w:rsidP="00AB2759">
      <w:pPr>
        <w:rPr>
          <w:b/>
          <w:bCs/>
          <w:i/>
          <w:iCs/>
          <w:color w:val="FF0000"/>
          <w:sz w:val="22"/>
          <w:szCs w:val="22"/>
        </w:rPr>
      </w:pPr>
    </w:p>
    <w:p w14:paraId="7252B04C" w14:textId="001607AF" w:rsidR="00FE352D" w:rsidRPr="00FE628D" w:rsidRDefault="00FE352D" w:rsidP="00AB2759">
      <w:pPr>
        <w:rPr>
          <w:b/>
          <w:bCs/>
          <w:i/>
          <w:iCs/>
          <w:color w:val="FF0000"/>
          <w:sz w:val="22"/>
          <w:szCs w:val="22"/>
        </w:rPr>
      </w:pPr>
      <w:r w:rsidRPr="00FE628D">
        <w:rPr>
          <w:b/>
          <w:bCs/>
          <w:i/>
          <w:iCs/>
          <w:color w:val="FF0000"/>
          <w:sz w:val="22"/>
          <w:szCs w:val="22"/>
        </w:rPr>
        <w:t>The Board was introduced to SCDD employee Eric</w:t>
      </w:r>
      <w:r w:rsidR="00F73166" w:rsidRPr="00FE628D">
        <w:rPr>
          <w:b/>
          <w:bCs/>
          <w:i/>
          <w:iCs/>
          <w:color w:val="FF0000"/>
          <w:sz w:val="22"/>
          <w:szCs w:val="22"/>
        </w:rPr>
        <w:t>a</w:t>
      </w:r>
      <w:r w:rsidRPr="00FE628D">
        <w:rPr>
          <w:b/>
          <w:bCs/>
          <w:i/>
          <w:iCs/>
          <w:color w:val="FF0000"/>
          <w:sz w:val="22"/>
          <w:szCs w:val="22"/>
        </w:rPr>
        <w:t xml:space="preserve"> Culver, who recently accepted the position of Lead DS in the EI Department. Erica </w:t>
      </w:r>
      <w:r w:rsidR="00F73166" w:rsidRPr="00FE628D">
        <w:rPr>
          <w:b/>
          <w:bCs/>
          <w:i/>
          <w:iCs/>
          <w:color w:val="FF0000"/>
          <w:sz w:val="22"/>
          <w:szCs w:val="22"/>
        </w:rPr>
        <w:t xml:space="preserve">was a DS who took over Catie Metzler’s role when Catie became EI Director. The Board congratulated her on her new position. </w:t>
      </w:r>
    </w:p>
    <w:p w14:paraId="7283732A" w14:textId="77777777" w:rsidR="00577444" w:rsidRPr="00FE628D" w:rsidRDefault="00577444" w:rsidP="00577444">
      <w:pPr>
        <w:rPr>
          <w:b/>
          <w:i/>
          <w:sz w:val="22"/>
          <w:szCs w:val="22"/>
          <w:u w:val="single"/>
        </w:rPr>
      </w:pPr>
    </w:p>
    <w:p w14:paraId="67212E2C" w14:textId="77777777" w:rsidR="00F73166" w:rsidRPr="00FE628D" w:rsidRDefault="00577444" w:rsidP="00F73166">
      <w:pPr>
        <w:suppressLineNumbers/>
        <w:suppressAutoHyphens/>
        <w:ind w:left="720" w:hanging="720"/>
        <w:rPr>
          <w:sz w:val="22"/>
          <w:szCs w:val="22"/>
        </w:rPr>
      </w:pPr>
      <w:r w:rsidRPr="00FE628D">
        <w:rPr>
          <w:b/>
          <w:sz w:val="22"/>
          <w:szCs w:val="22"/>
        </w:rPr>
        <w:t>1.</w:t>
      </w:r>
      <w:r w:rsidRPr="00FE628D">
        <w:rPr>
          <w:b/>
          <w:sz w:val="22"/>
          <w:szCs w:val="22"/>
        </w:rPr>
        <w:tab/>
      </w:r>
      <w:r w:rsidRPr="00FE628D">
        <w:rPr>
          <w:b/>
          <w:i/>
          <w:iCs/>
          <w:sz w:val="22"/>
          <w:szCs w:val="22"/>
          <w:u w:val="single"/>
        </w:rPr>
        <w:t>Roll Call</w:t>
      </w:r>
      <w:r w:rsidR="00F73166" w:rsidRPr="00FE628D">
        <w:rPr>
          <w:b/>
          <w:sz w:val="22"/>
          <w:szCs w:val="22"/>
        </w:rPr>
        <w:t xml:space="preserve">:  </w:t>
      </w:r>
      <w:r w:rsidR="00F73166" w:rsidRPr="00FE628D">
        <w:rPr>
          <w:sz w:val="22"/>
          <w:szCs w:val="22"/>
        </w:rPr>
        <w:t xml:space="preserve">Present were Vice-President Anthony Mantell, Recording Secretary Cindy Gibson, Jon Peters, Ellen Murray, and Adrienne Buckler-Callihan. Board President Michael Arnett and member William Adams were absent and excused.  </w:t>
      </w:r>
    </w:p>
    <w:p w14:paraId="0DDB2796" w14:textId="77777777" w:rsidR="00577444" w:rsidRPr="00FE628D" w:rsidRDefault="00577444" w:rsidP="00577444">
      <w:pPr>
        <w:ind w:left="720" w:hanging="720"/>
        <w:rPr>
          <w:sz w:val="22"/>
          <w:szCs w:val="22"/>
        </w:rPr>
      </w:pPr>
    </w:p>
    <w:p w14:paraId="2B8A61E3" w14:textId="28C91AAD" w:rsidR="00577444" w:rsidRPr="00FE628D" w:rsidRDefault="00577444" w:rsidP="00577444">
      <w:pPr>
        <w:pStyle w:val="NoSpacing"/>
        <w:rPr>
          <w:bCs/>
          <w:sz w:val="22"/>
          <w:szCs w:val="22"/>
        </w:rPr>
      </w:pPr>
      <w:r w:rsidRPr="00FE628D">
        <w:rPr>
          <w:b/>
          <w:sz w:val="22"/>
          <w:szCs w:val="22"/>
        </w:rPr>
        <w:t>2.</w:t>
      </w:r>
      <w:r w:rsidRPr="00FE628D">
        <w:rPr>
          <w:b/>
          <w:sz w:val="22"/>
          <w:szCs w:val="22"/>
        </w:rPr>
        <w:tab/>
      </w:r>
      <w:r w:rsidRPr="00FE628D">
        <w:rPr>
          <w:b/>
          <w:i/>
          <w:iCs/>
          <w:sz w:val="22"/>
          <w:szCs w:val="22"/>
          <w:u w:val="single"/>
        </w:rPr>
        <w:t>Agenda</w:t>
      </w:r>
      <w:r w:rsidR="00C44A75" w:rsidRPr="00FE628D">
        <w:rPr>
          <w:b/>
          <w:sz w:val="22"/>
          <w:szCs w:val="22"/>
        </w:rPr>
        <w:t xml:space="preserve">: </w:t>
      </w:r>
      <w:r w:rsidR="00C44A75" w:rsidRPr="00FE628D">
        <w:rPr>
          <w:bCs/>
          <w:sz w:val="22"/>
          <w:szCs w:val="22"/>
        </w:rPr>
        <w:t>No changes as presented</w:t>
      </w:r>
    </w:p>
    <w:p w14:paraId="76DA045F" w14:textId="77777777" w:rsidR="00577444" w:rsidRPr="00FE628D" w:rsidRDefault="00577444" w:rsidP="00577444">
      <w:pPr>
        <w:ind w:left="720" w:hanging="720"/>
        <w:rPr>
          <w:bCs/>
          <w:sz w:val="22"/>
          <w:szCs w:val="22"/>
        </w:rPr>
      </w:pPr>
    </w:p>
    <w:p w14:paraId="24E6B895" w14:textId="6C02139C" w:rsidR="00A24271" w:rsidRPr="00FE628D" w:rsidRDefault="00577444" w:rsidP="00577444">
      <w:pPr>
        <w:ind w:left="720" w:hanging="720"/>
        <w:rPr>
          <w:sz w:val="22"/>
          <w:szCs w:val="22"/>
        </w:rPr>
      </w:pPr>
      <w:r w:rsidRPr="00FE628D">
        <w:rPr>
          <w:b/>
          <w:sz w:val="22"/>
          <w:szCs w:val="22"/>
        </w:rPr>
        <w:t xml:space="preserve">3. </w:t>
      </w:r>
      <w:r w:rsidRPr="00FE628D">
        <w:rPr>
          <w:b/>
          <w:sz w:val="22"/>
          <w:szCs w:val="22"/>
        </w:rPr>
        <w:tab/>
      </w:r>
      <w:r w:rsidRPr="00FE628D">
        <w:rPr>
          <w:b/>
          <w:i/>
          <w:iCs/>
          <w:sz w:val="22"/>
          <w:szCs w:val="22"/>
          <w:u w:val="single"/>
        </w:rPr>
        <w:t>Minutes</w:t>
      </w:r>
      <w:r w:rsidRPr="00FE628D">
        <w:rPr>
          <w:b/>
          <w:sz w:val="22"/>
          <w:szCs w:val="22"/>
        </w:rPr>
        <w:t>:</w:t>
      </w:r>
      <w:r w:rsidRPr="00FE628D">
        <w:rPr>
          <w:sz w:val="22"/>
          <w:szCs w:val="22"/>
        </w:rPr>
        <w:t xml:space="preserve">  </w:t>
      </w:r>
      <w:r w:rsidR="008A4C7D" w:rsidRPr="00FE628D">
        <w:rPr>
          <w:sz w:val="22"/>
          <w:szCs w:val="22"/>
        </w:rPr>
        <w:t xml:space="preserve">Discuss/Vote on Minutes from December </w:t>
      </w:r>
      <w:r w:rsidR="00665209" w:rsidRPr="00FE628D">
        <w:rPr>
          <w:sz w:val="22"/>
          <w:szCs w:val="22"/>
        </w:rPr>
        <w:t>21, 2023</w:t>
      </w:r>
      <w:r w:rsidR="00C44A75" w:rsidRPr="00FE628D">
        <w:rPr>
          <w:sz w:val="22"/>
          <w:szCs w:val="22"/>
        </w:rPr>
        <w:t xml:space="preserve">. There were no questions or comments. Murray made the motion to approve the Minutes and it was seconded by Peters. The motion carried in a unanimous roll call vote. </w:t>
      </w:r>
    </w:p>
    <w:p w14:paraId="45D6D614" w14:textId="26B735AB" w:rsidR="00577444" w:rsidRPr="00FE628D" w:rsidRDefault="00A24271" w:rsidP="00577444">
      <w:pPr>
        <w:ind w:left="720" w:hanging="720"/>
        <w:rPr>
          <w:b/>
          <w:sz w:val="22"/>
          <w:szCs w:val="22"/>
        </w:rPr>
      </w:pPr>
      <w:r w:rsidRPr="00FE628D">
        <w:rPr>
          <w:sz w:val="22"/>
          <w:szCs w:val="22"/>
        </w:rPr>
        <w:tab/>
      </w:r>
    </w:p>
    <w:p w14:paraId="5DDF8C77" w14:textId="616B6862" w:rsidR="00577444" w:rsidRPr="00FE628D" w:rsidRDefault="00577444" w:rsidP="00577444">
      <w:pPr>
        <w:ind w:left="720" w:hanging="720"/>
        <w:rPr>
          <w:sz w:val="22"/>
          <w:szCs w:val="22"/>
        </w:rPr>
      </w:pPr>
      <w:r w:rsidRPr="00FE628D">
        <w:rPr>
          <w:b/>
          <w:sz w:val="22"/>
          <w:szCs w:val="22"/>
        </w:rPr>
        <w:t xml:space="preserve">4. </w:t>
      </w:r>
      <w:r w:rsidRPr="00FE628D">
        <w:rPr>
          <w:b/>
          <w:sz w:val="22"/>
          <w:szCs w:val="22"/>
        </w:rPr>
        <w:tab/>
      </w:r>
      <w:r w:rsidRPr="00FE628D">
        <w:rPr>
          <w:b/>
          <w:i/>
          <w:iCs/>
          <w:sz w:val="22"/>
          <w:szCs w:val="22"/>
          <w:u w:val="single"/>
        </w:rPr>
        <w:t>Expenses and Fiscal Report</w:t>
      </w:r>
      <w:r w:rsidRPr="00FE628D">
        <w:rPr>
          <w:b/>
          <w:sz w:val="22"/>
          <w:szCs w:val="22"/>
        </w:rPr>
        <w:t xml:space="preserve">:  </w:t>
      </w:r>
      <w:r w:rsidRPr="00FE628D">
        <w:rPr>
          <w:sz w:val="22"/>
          <w:szCs w:val="22"/>
        </w:rPr>
        <w:t xml:space="preserve">Finance Director </w:t>
      </w:r>
      <w:r w:rsidR="00B56071" w:rsidRPr="00FE628D">
        <w:rPr>
          <w:sz w:val="22"/>
          <w:szCs w:val="22"/>
        </w:rPr>
        <w:t>Steve Sowkulech</w:t>
      </w:r>
      <w:r w:rsidRPr="00FE628D">
        <w:rPr>
          <w:sz w:val="22"/>
          <w:szCs w:val="22"/>
        </w:rPr>
        <w:t xml:space="preserve"> reporting</w:t>
      </w:r>
      <w:r w:rsidR="003C631D" w:rsidRPr="00FE628D">
        <w:rPr>
          <w:sz w:val="22"/>
          <w:szCs w:val="22"/>
        </w:rPr>
        <w:t xml:space="preserve">. Sowkulech thanked the Board for signing several </w:t>
      </w:r>
      <w:r w:rsidR="003C631D" w:rsidRPr="00FE628D">
        <w:rPr>
          <w:i/>
          <w:iCs/>
          <w:sz w:val="22"/>
          <w:szCs w:val="22"/>
        </w:rPr>
        <w:t>Then &amp; Now</w:t>
      </w:r>
      <w:r w:rsidR="003C631D" w:rsidRPr="00FE628D">
        <w:rPr>
          <w:sz w:val="22"/>
          <w:szCs w:val="22"/>
        </w:rPr>
        <w:t xml:space="preserve"> certificates. He reported the beginning balance for the year-to-date summary as of 12/31/23 was </w:t>
      </w:r>
      <w:r w:rsidR="000A18AF" w:rsidRPr="00FE628D">
        <w:rPr>
          <w:sz w:val="22"/>
          <w:szCs w:val="22"/>
        </w:rPr>
        <w:t xml:space="preserve">approximately </w:t>
      </w:r>
      <w:r w:rsidR="003C631D" w:rsidRPr="00FE628D">
        <w:rPr>
          <w:sz w:val="22"/>
          <w:szCs w:val="22"/>
        </w:rPr>
        <w:t>$7</w:t>
      </w:r>
      <w:r w:rsidR="001C7486">
        <w:rPr>
          <w:sz w:val="22"/>
          <w:szCs w:val="22"/>
        </w:rPr>
        <w:t>.</w:t>
      </w:r>
      <w:r w:rsidR="003C631D" w:rsidRPr="00FE628D">
        <w:rPr>
          <w:sz w:val="22"/>
          <w:szCs w:val="22"/>
        </w:rPr>
        <w:t>8</w:t>
      </w:r>
      <w:r w:rsidR="000A18AF" w:rsidRPr="00FE628D">
        <w:rPr>
          <w:sz w:val="22"/>
          <w:szCs w:val="22"/>
        </w:rPr>
        <w:t xml:space="preserve"> million</w:t>
      </w:r>
      <w:r w:rsidR="003C631D" w:rsidRPr="00FE628D">
        <w:rPr>
          <w:sz w:val="22"/>
          <w:szCs w:val="22"/>
        </w:rPr>
        <w:t xml:space="preserve">, and following revenue and expenditures, the ending balance was $8,677,729.13. Buckler-Callihan made the motion to accept the written and oral report and it was seconded by Murray. The motion carried in a unanimous roll call vote. </w:t>
      </w:r>
    </w:p>
    <w:p w14:paraId="585D43EA" w14:textId="36623718" w:rsidR="00C44A75" w:rsidRPr="00FE628D" w:rsidRDefault="00A24271" w:rsidP="00577444">
      <w:pPr>
        <w:ind w:left="720" w:hanging="720"/>
        <w:rPr>
          <w:sz w:val="22"/>
          <w:szCs w:val="22"/>
        </w:rPr>
      </w:pPr>
      <w:r w:rsidRPr="00FE628D">
        <w:rPr>
          <w:sz w:val="22"/>
          <w:szCs w:val="22"/>
        </w:rPr>
        <w:tab/>
      </w:r>
    </w:p>
    <w:p w14:paraId="0E0D16B2" w14:textId="77777777" w:rsidR="0074687C" w:rsidRPr="00FE628D" w:rsidRDefault="00577444" w:rsidP="00577444">
      <w:pPr>
        <w:ind w:left="720" w:hanging="720"/>
        <w:rPr>
          <w:sz w:val="22"/>
          <w:szCs w:val="22"/>
        </w:rPr>
      </w:pPr>
      <w:r w:rsidRPr="00FE628D">
        <w:rPr>
          <w:b/>
          <w:sz w:val="22"/>
          <w:szCs w:val="22"/>
        </w:rPr>
        <w:t>5.</w:t>
      </w:r>
      <w:r w:rsidRPr="00FE628D">
        <w:rPr>
          <w:sz w:val="22"/>
          <w:szCs w:val="22"/>
        </w:rPr>
        <w:tab/>
        <w:t xml:space="preserve"> </w:t>
      </w:r>
      <w:r w:rsidRPr="00FE628D">
        <w:rPr>
          <w:b/>
          <w:i/>
          <w:iCs/>
          <w:sz w:val="22"/>
          <w:szCs w:val="22"/>
          <w:u w:val="single"/>
        </w:rPr>
        <w:t>Superintendent’s Report</w:t>
      </w:r>
      <w:r w:rsidRPr="00FE628D">
        <w:rPr>
          <w:b/>
          <w:sz w:val="22"/>
          <w:szCs w:val="22"/>
        </w:rPr>
        <w:t xml:space="preserve">:  </w:t>
      </w:r>
      <w:r w:rsidRPr="00FE628D">
        <w:rPr>
          <w:sz w:val="22"/>
          <w:szCs w:val="22"/>
        </w:rPr>
        <w:t>Superintendent Matt Purcell reporting</w:t>
      </w:r>
      <w:r w:rsidR="003C631D" w:rsidRPr="00FE628D">
        <w:rPr>
          <w:sz w:val="22"/>
          <w:szCs w:val="22"/>
        </w:rPr>
        <w:t xml:space="preserve">. </w:t>
      </w:r>
      <w:r w:rsidR="00FC0A90" w:rsidRPr="00FE628D">
        <w:rPr>
          <w:sz w:val="22"/>
          <w:szCs w:val="22"/>
        </w:rPr>
        <w:t xml:space="preserve">Purcell </w:t>
      </w:r>
      <w:r w:rsidR="0074687C" w:rsidRPr="00FE628D">
        <w:rPr>
          <w:sz w:val="22"/>
          <w:szCs w:val="22"/>
        </w:rPr>
        <w:t>reported the following to the Board:</w:t>
      </w:r>
    </w:p>
    <w:p w14:paraId="5484CA55" w14:textId="128504EB" w:rsidR="00577444" w:rsidRPr="00FE628D" w:rsidRDefault="002D440A" w:rsidP="0074687C">
      <w:pPr>
        <w:pStyle w:val="ListParagraph"/>
        <w:numPr>
          <w:ilvl w:val="0"/>
          <w:numId w:val="16"/>
        </w:numPr>
        <w:rPr>
          <w:sz w:val="22"/>
          <w:szCs w:val="22"/>
        </w:rPr>
      </w:pPr>
      <w:r w:rsidRPr="00FE628D">
        <w:rPr>
          <w:sz w:val="22"/>
          <w:szCs w:val="22"/>
        </w:rPr>
        <w:t>Purcell c</w:t>
      </w:r>
      <w:r w:rsidR="00FC0A90" w:rsidRPr="00FE628D">
        <w:rPr>
          <w:sz w:val="22"/>
          <w:szCs w:val="22"/>
        </w:rPr>
        <w:t xml:space="preserve">ommended the Leadership team for their </w:t>
      </w:r>
      <w:r w:rsidR="00A754B3" w:rsidRPr="00FE628D">
        <w:rPr>
          <w:sz w:val="22"/>
          <w:szCs w:val="22"/>
        </w:rPr>
        <w:t xml:space="preserve">exemplary </w:t>
      </w:r>
      <w:r w:rsidR="00FC0A90" w:rsidRPr="00FE628D">
        <w:rPr>
          <w:sz w:val="22"/>
          <w:szCs w:val="22"/>
        </w:rPr>
        <w:t xml:space="preserve">efforts in maximizing non-traditional </w:t>
      </w:r>
      <w:r w:rsidR="00A754B3" w:rsidRPr="00FE628D">
        <w:rPr>
          <w:sz w:val="22"/>
          <w:szCs w:val="22"/>
        </w:rPr>
        <w:t xml:space="preserve">funding </w:t>
      </w:r>
      <w:r w:rsidR="00FC0A90" w:rsidRPr="00FE628D">
        <w:rPr>
          <w:sz w:val="22"/>
          <w:szCs w:val="22"/>
        </w:rPr>
        <w:t>sources</w:t>
      </w:r>
      <w:r w:rsidR="00BC7BAD" w:rsidRPr="00FE628D">
        <w:rPr>
          <w:sz w:val="22"/>
          <w:szCs w:val="22"/>
        </w:rPr>
        <w:t>,</w:t>
      </w:r>
      <w:r w:rsidR="0072305F" w:rsidRPr="00FE628D">
        <w:rPr>
          <w:sz w:val="22"/>
          <w:szCs w:val="22"/>
        </w:rPr>
        <w:t xml:space="preserve"> </w:t>
      </w:r>
      <w:r w:rsidR="00BC7BAD" w:rsidRPr="00FE628D">
        <w:rPr>
          <w:sz w:val="22"/>
          <w:szCs w:val="22"/>
        </w:rPr>
        <w:t>bringing in roughly</w:t>
      </w:r>
      <w:r w:rsidR="0072305F" w:rsidRPr="00FE628D">
        <w:rPr>
          <w:sz w:val="22"/>
          <w:szCs w:val="22"/>
        </w:rPr>
        <w:t xml:space="preserve"> $730,000</w:t>
      </w:r>
      <w:r w:rsidR="00BC7BAD" w:rsidRPr="00FE628D">
        <w:rPr>
          <w:sz w:val="22"/>
          <w:szCs w:val="22"/>
        </w:rPr>
        <w:t xml:space="preserve"> to the organization at no cost to taxpayers</w:t>
      </w:r>
      <w:r w:rsidRPr="00FE628D">
        <w:rPr>
          <w:sz w:val="22"/>
          <w:szCs w:val="22"/>
        </w:rPr>
        <w:t xml:space="preserve"> or </w:t>
      </w:r>
      <w:r w:rsidR="003575BE" w:rsidRPr="00FE628D">
        <w:rPr>
          <w:sz w:val="22"/>
          <w:szCs w:val="22"/>
        </w:rPr>
        <w:t>other operational funds</w:t>
      </w:r>
      <w:r w:rsidRPr="00FE628D">
        <w:rPr>
          <w:sz w:val="22"/>
          <w:szCs w:val="22"/>
        </w:rPr>
        <w:t>.</w:t>
      </w:r>
      <w:r w:rsidR="0072305F" w:rsidRPr="00FE628D">
        <w:rPr>
          <w:sz w:val="22"/>
          <w:szCs w:val="22"/>
        </w:rPr>
        <w:t xml:space="preserve"> </w:t>
      </w:r>
      <w:r w:rsidR="00BC7BAD" w:rsidRPr="00FE628D">
        <w:rPr>
          <w:sz w:val="22"/>
          <w:szCs w:val="22"/>
        </w:rPr>
        <w:t>The funds were used for various purchases which</w:t>
      </w:r>
      <w:r w:rsidR="0072305F" w:rsidRPr="00FE628D">
        <w:rPr>
          <w:sz w:val="22"/>
          <w:szCs w:val="22"/>
        </w:rPr>
        <w:t xml:space="preserve"> included</w:t>
      </w:r>
      <w:r w:rsidR="00A754B3" w:rsidRPr="00FE628D">
        <w:rPr>
          <w:sz w:val="22"/>
          <w:szCs w:val="22"/>
        </w:rPr>
        <w:t xml:space="preserve"> </w:t>
      </w:r>
      <w:r w:rsidR="0072305F" w:rsidRPr="00FE628D">
        <w:rPr>
          <w:sz w:val="22"/>
          <w:szCs w:val="22"/>
        </w:rPr>
        <w:t xml:space="preserve">a </w:t>
      </w:r>
      <w:r w:rsidR="00FC0A90" w:rsidRPr="00FE628D">
        <w:rPr>
          <w:sz w:val="22"/>
          <w:szCs w:val="22"/>
        </w:rPr>
        <w:t>home</w:t>
      </w:r>
      <w:r w:rsidR="00A754B3" w:rsidRPr="00FE628D">
        <w:rPr>
          <w:sz w:val="22"/>
          <w:szCs w:val="22"/>
        </w:rPr>
        <w:t xml:space="preserve"> in the community that will house</w:t>
      </w:r>
      <w:r w:rsidR="00FC0A90" w:rsidRPr="00FE628D">
        <w:rPr>
          <w:sz w:val="22"/>
          <w:szCs w:val="22"/>
        </w:rPr>
        <w:t xml:space="preserve"> </w:t>
      </w:r>
      <w:r w:rsidR="00BC7BAD" w:rsidRPr="00FE628D">
        <w:rPr>
          <w:sz w:val="22"/>
          <w:szCs w:val="22"/>
        </w:rPr>
        <w:t xml:space="preserve">DD </w:t>
      </w:r>
      <w:r w:rsidR="00FC0A90" w:rsidRPr="00FE628D">
        <w:rPr>
          <w:sz w:val="22"/>
          <w:szCs w:val="22"/>
        </w:rPr>
        <w:t>adults served</w:t>
      </w:r>
      <w:r w:rsidR="00BC7BAD" w:rsidRPr="00FE628D">
        <w:rPr>
          <w:sz w:val="22"/>
          <w:szCs w:val="22"/>
        </w:rPr>
        <w:t xml:space="preserve"> ($100,000+),</w:t>
      </w:r>
      <w:r w:rsidR="0072305F" w:rsidRPr="00FE628D">
        <w:rPr>
          <w:sz w:val="22"/>
          <w:szCs w:val="22"/>
        </w:rPr>
        <w:t xml:space="preserve"> </w:t>
      </w:r>
      <w:r w:rsidR="00FC0A90" w:rsidRPr="00FE628D">
        <w:rPr>
          <w:sz w:val="22"/>
          <w:szCs w:val="22"/>
        </w:rPr>
        <w:t>an EI grant worth $250,000</w:t>
      </w:r>
      <w:r w:rsidR="00A754B3" w:rsidRPr="00FE628D">
        <w:rPr>
          <w:sz w:val="22"/>
          <w:szCs w:val="22"/>
        </w:rPr>
        <w:t xml:space="preserve"> </w:t>
      </w:r>
      <w:r w:rsidR="0072305F" w:rsidRPr="00FE628D">
        <w:rPr>
          <w:sz w:val="22"/>
          <w:szCs w:val="22"/>
        </w:rPr>
        <w:t xml:space="preserve">to </w:t>
      </w:r>
      <w:r w:rsidR="00A754B3" w:rsidRPr="00FE628D">
        <w:rPr>
          <w:sz w:val="22"/>
          <w:szCs w:val="22"/>
        </w:rPr>
        <w:t>be used at SCDD and Jackson County</w:t>
      </w:r>
      <w:r w:rsidR="00FC0A90" w:rsidRPr="00FE628D">
        <w:rPr>
          <w:sz w:val="22"/>
          <w:szCs w:val="22"/>
        </w:rPr>
        <w:t>, a technology grant valued at up to $360,000, and a grant</w:t>
      </w:r>
      <w:r w:rsidR="0072305F" w:rsidRPr="00FE628D">
        <w:rPr>
          <w:sz w:val="22"/>
          <w:szCs w:val="22"/>
        </w:rPr>
        <w:t xml:space="preserve"> </w:t>
      </w:r>
      <w:r w:rsidR="00BC7BAD" w:rsidRPr="00FE628D">
        <w:rPr>
          <w:sz w:val="22"/>
          <w:szCs w:val="22"/>
        </w:rPr>
        <w:t xml:space="preserve">for </w:t>
      </w:r>
      <w:r w:rsidRPr="00FE628D">
        <w:rPr>
          <w:sz w:val="22"/>
          <w:szCs w:val="22"/>
        </w:rPr>
        <w:t xml:space="preserve">approximately </w:t>
      </w:r>
      <w:r w:rsidR="00BC7BAD" w:rsidRPr="00FE628D">
        <w:rPr>
          <w:sz w:val="22"/>
          <w:szCs w:val="22"/>
        </w:rPr>
        <w:t xml:space="preserve">$15,000 </w:t>
      </w:r>
      <w:r w:rsidR="00FC0A90" w:rsidRPr="00FE628D">
        <w:rPr>
          <w:sz w:val="22"/>
          <w:szCs w:val="22"/>
        </w:rPr>
        <w:t xml:space="preserve">used to </w:t>
      </w:r>
      <w:r w:rsidR="00A754B3" w:rsidRPr="00FE628D">
        <w:rPr>
          <w:sz w:val="22"/>
          <w:szCs w:val="22"/>
        </w:rPr>
        <w:t>purchase</w:t>
      </w:r>
      <w:r w:rsidR="00FC0A90" w:rsidRPr="00FE628D">
        <w:rPr>
          <w:sz w:val="22"/>
          <w:szCs w:val="22"/>
        </w:rPr>
        <w:t xml:space="preserve"> a portable universal changing table</w:t>
      </w:r>
      <w:r w:rsidR="0072305F" w:rsidRPr="00FE628D">
        <w:rPr>
          <w:sz w:val="22"/>
          <w:szCs w:val="22"/>
        </w:rPr>
        <w:t xml:space="preserve">.  </w:t>
      </w:r>
      <w:r w:rsidR="0074687C" w:rsidRPr="00FE628D">
        <w:rPr>
          <w:sz w:val="22"/>
          <w:szCs w:val="22"/>
        </w:rPr>
        <w:t xml:space="preserve">Steve Sowkulech, Chad Phipps and Catie Metzler </w:t>
      </w:r>
      <w:r w:rsidRPr="00FE628D">
        <w:rPr>
          <w:sz w:val="22"/>
          <w:szCs w:val="22"/>
        </w:rPr>
        <w:t xml:space="preserve">were all recognized for </w:t>
      </w:r>
      <w:r w:rsidR="0072305F" w:rsidRPr="00FE628D">
        <w:rPr>
          <w:sz w:val="22"/>
          <w:szCs w:val="22"/>
        </w:rPr>
        <w:t>finding, applying for</w:t>
      </w:r>
      <w:r w:rsidRPr="00FE628D">
        <w:rPr>
          <w:sz w:val="22"/>
          <w:szCs w:val="22"/>
        </w:rPr>
        <w:t xml:space="preserve">, </w:t>
      </w:r>
      <w:r w:rsidR="0072305F" w:rsidRPr="00FE628D">
        <w:rPr>
          <w:sz w:val="22"/>
          <w:szCs w:val="22"/>
        </w:rPr>
        <w:t>and receiving these funds</w:t>
      </w:r>
      <w:r w:rsidRPr="00FE628D">
        <w:rPr>
          <w:sz w:val="22"/>
          <w:szCs w:val="22"/>
        </w:rPr>
        <w:t>.</w:t>
      </w:r>
      <w:r w:rsidR="0072305F" w:rsidRPr="00FE628D">
        <w:rPr>
          <w:sz w:val="22"/>
          <w:szCs w:val="22"/>
        </w:rPr>
        <w:t xml:space="preserve"> </w:t>
      </w:r>
      <w:r w:rsidRPr="00FE628D">
        <w:rPr>
          <w:sz w:val="22"/>
          <w:szCs w:val="22"/>
        </w:rPr>
        <w:t>It was noted using non-traditional funding sources is a goal which</w:t>
      </w:r>
      <w:r w:rsidR="0072305F" w:rsidRPr="00FE628D">
        <w:rPr>
          <w:sz w:val="22"/>
          <w:szCs w:val="22"/>
        </w:rPr>
        <w:t xml:space="preserve"> aligns very well with SCDD’s strategic plan</w:t>
      </w:r>
      <w:r w:rsidR="0074687C" w:rsidRPr="00FE628D">
        <w:rPr>
          <w:sz w:val="22"/>
          <w:szCs w:val="22"/>
        </w:rPr>
        <w:t xml:space="preserve">. </w:t>
      </w:r>
      <w:r w:rsidRPr="00FE628D">
        <w:rPr>
          <w:sz w:val="22"/>
          <w:szCs w:val="22"/>
        </w:rPr>
        <w:t xml:space="preserve">The Board thanked </w:t>
      </w:r>
      <w:r w:rsidR="00BB5C7F">
        <w:rPr>
          <w:sz w:val="22"/>
          <w:szCs w:val="22"/>
        </w:rPr>
        <w:t xml:space="preserve">and congratulated </w:t>
      </w:r>
      <w:r w:rsidRPr="00FE628D">
        <w:rPr>
          <w:sz w:val="22"/>
          <w:szCs w:val="22"/>
        </w:rPr>
        <w:t>these Directors for obtaining th</w:t>
      </w:r>
      <w:r w:rsidR="000E0B88">
        <w:rPr>
          <w:sz w:val="22"/>
          <w:szCs w:val="22"/>
        </w:rPr>
        <w:t>is funding</w:t>
      </w:r>
      <w:r w:rsidRPr="00FE628D">
        <w:rPr>
          <w:sz w:val="22"/>
          <w:szCs w:val="22"/>
        </w:rPr>
        <w:t xml:space="preserve">. </w:t>
      </w:r>
    </w:p>
    <w:p w14:paraId="5F6D6616" w14:textId="3E09FB86" w:rsidR="0074687C" w:rsidRPr="00FE628D" w:rsidRDefault="0074687C" w:rsidP="0074687C">
      <w:pPr>
        <w:pStyle w:val="ListParagraph"/>
        <w:numPr>
          <w:ilvl w:val="0"/>
          <w:numId w:val="16"/>
        </w:numPr>
        <w:rPr>
          <w:sz w:val="22"/>
          <w:szCs w:val="22"/>
        </w:rPr>
      </w:pPr>
      <w:r w:rsidRPr="00FE628D">
        <w:rPr>
          <w:sz w:val="22"/>
          <w:szCs w:val="22"/>
        </w:rPr>
        <w:t xml:space="preserve">Purcell </w:t>
      </w:r>
      <w:r w:rsidR="00D76E94" w:rsidRPr="00FE628D">
        <w:rPr>
          <w:sz w:val="22"/>
          <w:szCs w:val="22"/>
        </w:rPr>
        <w:t xml:space="preserve">stated he </w:t>
      </w:r>
      <w:r w:rsidR="003575BE" w:rsidRPr="00FE628D">
        <w:rPr>
          <w:sz w:val="22"/>
          <w:szCs w:val="22"/>
        </w:rPr>
        <w:t>was part of the Accreditation Work Group, which is a statewide group working with Do</w:t>
      </w:r>
      <w:r w:rsidR="00F30CC2">
        <w:rPr>
          <w:sz w:val="22"/>
          <w:szCs w:val="22"/>
        </w:rPr>
        <w:t>DD</w:t>
      </w:r>
      <w:r w:rsidR="003575BE" w:rsidRPr="00FE628D">
        <w:rPr>
          <w:sz w:val="22"/>
          <w:szCs w:val="22"/>
        </w:rPr>
        <w:t xml:space="preserve"> to help</w:t>
      </w:r>
      <w:r w:rsidRPr="00FE628D">
        <w:rPr>
          <w:sz w:val="22"/>
          <w:szCs w:val="22"/>
        </w:rPr>
        <w:t xml:space="preserve"> streamline</w:t>
      </w:r>
      <w:r w:rsidR="003575BE" w:rsidRPr="00FE628D">
        <w:rPr>
          <w:sz w:val="22"/>
          <w:szCs w:val="22"/>
        </w:rPr>
        <w:t>/improve</w:t>
      </w:r>
      <w:r w:rsidRPr="00FE628D">
        <w:rPr>
          <w:sz w:val="22"/>
          <w:szCs w:val="22"/>
        </w:rPr>
        <w:t xml:space="preserve"> the accreditation process</w:t>
      </w:r>
      <w:r w:rsidR="003575BE" w:rsidRPr="00FE628D">
        <w:rPr>
          <w:sz w:val="22"/>
          <w:szCs w:val="22"/>
        </w:rPr>
        <w:t xml:space="preserve">. </w:t>
      </w:r>
      <w:r w:rsidR="00D76E94" w:rsidRPr="00FE628D">
        <w:rPr>
          <w:sz w:val="22"/>
          <w:szCs w:val="22"/>
        </w:rPr>
        <w:t xml:space="preserve"> </w:t>
      </w:r>
      <w:r w:rsidR="003575BE" w:rsidRPr="00FE628D">
        <w:rPr>
          <w:sz w:val="22"/>
          <w:szCs w:val="22"/>
        </w:rPr>
        <w:t xml:space="preserve">Two meetings are scheduled in the upcoming months with the Department and Director Hauck. </w:t>
      </w:r>
    </w:p>
    <w:p w14:paraId="2F744EE7" w14:textId="0C22923E" w:rsidR="0074687C" w:rsidRPr="00FE628D" w:rsidRDefault="003575BE" w:rsidP="0074687C">
      <w:pPr>
        <w:pStyle w:val="ListParagraph"/>
        <w:numPr>
          <w:ilvl w:val="0"/>
          <w:numId w:val="16"/>
        </w:numPr>
        <w:rPr>
          <w:sz w:val="22"/>
          <w:szCs w:val="22"/>
        </w:rPr>
      </w:pPr>
      <w:r w:rsidRPr="00FE628D">
        <w:rPr>
          <w:sz w:val="22"/>
          <w:szCs w:val="22"/>
        </w:rPr>
        <w:t xml:space="preserve">Purcell started working with the </w:t>
      </w:r>
      <w:r w:rsidR="0074687C" w:rsidRPr="00FE628D">
        <w:rPr>
          <w:sz w:val="22"/>
          <w:szCs w:val="22"/>
        </w:rPr>
        <w:t>Association</w:t>
      </w:r>
      <w:r w:rsidRPr="00FE628D">
        <w:rPr>
          <w:sz w:val="22"/>
          <w:szCs w:val="22"/>
        </w:rPr>
        <w:t xml:space="preserve"> on their </w:t>
      </w:r>
      <w:r w:rsidR="0074687C" w:rsidRPr="00FE628D">
        <w:rPr>
          <w:sz w:val="22"/>
          <w:szCs w:val="22"/>
        </w:rPr>
        <w:t>strategic planning process</w:t>
      </w:r>
      <w:r w:rsidRPr="00FE628D">
        <w:rPr>
          <w:sz w:val="22"/>
          <w:szCs w:val="22"/>
        </w:rPr>
        <w:t>. T</w:t>
      </w:r>
      <w:r w:rsidR="0074687C" w:rsidRPr="00FE628D">
        <w:rPr>
          <w:sz w:val="22"/>
          <w:szCs w:val="22"/>
        </w:rPr>
        <w:t xml:space="preserve">hey will be seeking out </w:t>
      </w:r>
      <w:r w:rsidR="00D76E94" w:rsidRPr="00FE628D">
        <w:rPr>
          <w:sz w:val="22"/>
          <w:szCs w:val="22"/>
        </w:rPr>
        <w:t xml:space="preserve">County </w:t>
      </w:r>
      <w:r w:rsidR="0074687C" w:rsidRPr="00FE628D">
        <w:rPr>
          <w:sz w:val="22"/>
          <w:szCs w:val="22"/>
        </w:rPr>
        <w:t>Board members for feedback</w:t>
      </w:r>
      <w:r w:rsidRPr="00FE628D">
        <w:rPr>
          <w:sz w:val="22"/>
          <w:szCs w:val="22"/>
        </w:rPr>
        <w:t xml:space="preserve"> through surveys, interviews and focus groups. Purcell stated he would keep the Board updated for interested members. </w:t>
      </w:r>
      <w:r w:rsidR="00D76E94" w:rsidRPr="00FE628D">
        <w:rPr>
          <w:sz w:val="22"/>
          <w:szCs w:val="22"/>
        </w:rPr>
        <w:t xml:space="preserve"> </w:t>
      </w:r>
    </w:p>
    <w:p w14:paraId="755E51AF" w14:textId="6B9F3027" w:rsidR="0074687C" w:rsidRPr="00FE628D" w:rsidRDefault="0074687C" w:rsidP="0074687C">
      <w:pPr>
        <w:pStyle w:val="ListParagraph"/>
        <w:numPr>
          <w:ilvl w:val="0"/>
          <w:numId w:val="16"/>
        </w:numPr>
        <w:rPr>
          <w:sz w:val="22"/>
          <w:szCs w:val="22"/>
        </w:rPr>
      </w:pPr>
      <w:r w:rsidRPr="00FE628D">
        <w:rPr>
          <w:sz w:val="22"/>
          <w:szCs w:val="22"/>
        </w:rPr>
        <w:lastRenderedPageBreak/>
        <w:t>Legislative update - A bill is in process to establish a registry for people with DD in the community which will be available to 911 emergency/first responder personnel. This is a statewide measure.</w:t>
      </w:r>
    </w:p>
    <w:p w14:paraId="1C72C780" w14:textId="4D02C0DF" w:rsidR="0074687C" w:rsidRPr="00FE628D" w:rsidRDefault="0074687C" w:rsidP="0074687C">
      <w:pPr>
        <w:pStyle w:val="ListParagraph"/>
        <w:numPr>
          <w:ilvl w:val="0"/>
          <w:numId w:val="16"/>
        </w:numPr>
        <w:rPr>
          <w:sz w:val="22"/>
          <w:szCs w:val="22"/>
        </w:rPr>
      </w:pPr>
      <w:r w:rsidRPr="00FE628D">
        <w:rPr>
          <w:sz w:val="22"/>
          <w:szCs w:val="22"/>
        </w:rPr>
        <w:t xml:space="preserve">HB344 - </w:t>
      </w:r>
      <w:r w:rsidR="00CB4E85" w:rsidRPr="00FE628D">
        <w:rPr>
          <w:sz w:val="22"/>
          <w:szCs w:val="22"/>
        </w:rPr>
        <w:t xml:space="preserve">This </w:t>
      </w:r>
      <w:r w:rsidRPr="00FE628D">
        <w:rPr>
          <w:sz w:val="22"/>
          <w:szCs w:val="22"/>
        </w:rPr>
        <w:t xml:space="preserve">bill </w:t>
      </w:r>
      <w:r w:rsidR="00CB4E85" w:rsidRPr="00FE628D">
        <w:rPr>
          <w:sz w:val="22"/>
          <w:szCs w:val="22"/>
        </w:rPr>
        <w:t>seeks</w:t>
      </w:r>
      <w:r w:rsidRPr="00FE628D">
        <w:rPr>
          <w:sz w:val="22"/>
          <w:szCs w:val="22"/>
        </w:rPr>
        <w:t xml:space="preserve"> to eliminate the option of a “replacement levy” on </w:t>
      </w:r>
      <w:r w:rsidR="0028361F" w:rsidRPr="00FE628D">
        <w:rPr>
          <w:sz w:val="22"/>
          <w:szCs w:val="22"/>
        </w:rPr>
        <w:t>future</w:t>
      </w:r>
      <w:r w:rsidRPr="00FE628D">
        <w:rPr>
          <w:sz w:val="22"/>
          <w:szCs w:val="22"/>
        </w:rPr>
        <w:t xml:space="preserve"> ballots. </w:t>
      </w:r>
      <w:r w:rsidR="00CB4E85" w:rsidRPr="00FE628D">
        <w:rPr>
          <w:sz w:val="22"/>
          <w:szCs w:val="22"/>
        </w:rPr>
        <w:t xml:space="preserve"> </w:t>
      </w:r>
      <w:r w:rsidRPr="00FE628D">
        <w:rPr>
          <w:sz w:val="22"/>
          <w:szCs w:val="22"/>
        </w:rPr>
        <w:t xml:space="preserve">Three options - </w:t>
      </w:r>
      <w:r w:rsidRPr="00FE628D">
        <w:rPr>
          <w:i/>
          <w:iCs/>
          <w:sz w:val="22"/>
          <w:szCs w:val="22"/>
          <w:u w:val="single"/>
        </w:rPr>
        <w:t xml:space="preserve">New, Renewal, and </w:t>
      </w:r>
      <w:r w:rsidR="00FE628D" w:rsidRPr="00FE628D">
        <w:rPr>
          <w:i/>
          <w:iCs/>
          <w:sz w:val="22"/>
          <w:szCs w:val="22"/>
          <w:u w:val="single"/>
        </w:rPr>
        <w:t>Replacement</w:t>
      </w:r>
      <w:r w:rsidR="00FE628D" w:rsidRPr="00FE628D">
        <w:rPr>
          <w:sz w:val="22"/>
          <w:szCs w:val="22"/>
        </w:rPr>
        <w:t xml:space="preserve"> are</w:t>
      </w:r>
      <w:r w:rsidR="00CB4E85" w:rsidRPr="00FE628D">
        <w:rPr>
          <w:sz w:val="22"/>
          <w:szCs w:val="22"/>
        </w:rPr>
        <w:t xml:space="preserve"> currently </w:t>
      </w:r>
      <w:r w:rsidR="00FE628D" w:rsidRPr="00FE628D">
        <w:rPr>
          <w:sz w:val="22"/>
          <w:szCs w:val="22"/>
        </w:rPr>
        <w:t>available to</w:t>
      </w:r>
      <w:r w:rsidR="002F1E45" w:rsidRPr="00FE628D">
        <w:rPr>
          <w:sz w:val="22"/>
          <w:szCs w:val="22"/>
        </w:rPr>
        <w:t xml:space="preserve"> use on a levy ballot</w:t>
      </w:r>
      <w:r w:rsidR="00CB4E85" w:rsidRPr="00FE628D">
        <w:rPr>
          <w:sz w:val="22"/>
          <w:szCs w:val="22"/>
        </w:rPr>
        <w:t xml:space="preserve">. </w:t>
      </w:r>
      <w:r w:rsidR="00120F79" w:rsidRPr="00FE628D">
        <w:rPr>
          <w:sz w:val="22"/>
          <w:szCs w:val="22"/>
        </w:rPr>
        <w:t xml:space="preserve">Replacement levy’s take an existing levy and update it with current information/changes. </w:t>
      </w:r>
      <w:r w:rsidR="00AB32F7" w:rsidRPr="00FE628D">
        <w:rPr>
          <w:sz w:val="22"/>
          <w:szCs w:val="22"/>
        </w:rPr>
        <w:t>As a “new” levy is generally difficult to pass, removing “replacement” will eliminate 33% of options</w:t>
      </w:r>
      <w:r w:rsidR="00CB4E85" w:rsidRPr="00FE628D">
        <w:rPr>
          <w:sz w:val="22"/>
          <w:szCs w:val="22"/>
        </w:rPr>
        <w:t xml:space="preserve"> for entities that rely on </w:t>
      </w:r>
      <w:r w:rsidR="00214F32">
        <w:rPr>
          <w:sz w:val="22"/>
          <w:szCs w:val="22"/>
        </w:rPr>
        <w:t>a levy</w:t>
      </w:r>
      <w:r w:rsidR="00CB4E85" w:rsidRPr="00FE628D">
        <w:rPr>
          <w:sz w:val="22"/>
          <w:szCs w:val="22"/>
        </w:rPr>
        <w:t xml:space="preserve"> to operate</w:t>
      </w:r>
      <w:r w:rsidR="00120F79" w:rsidRPr="00FE628D">
        <w:rPr>
          <w:sz w:val="22"/>
          <w:szCs w:val="22"/>
        </w:rPr>
        <w:t>/access new dollars</w:t>
      </w:r>
      <w:r w:rsidR="00C541BA" w:rsidRPr="00FE628D">
        <w:rPr>
          <w:sz w:val="22"/>
          <w:szCs w:val="22"/>
        </w:rPr>
        <w:t xml:space="preserve">. </w:t>
      </w:r>
      <w:r w:rsidR="002F1E45" w:rsidRPr="00FE628D">
        <w:rPr>
          <w:sz w:val="22"/>
          <w:szCs w:val="22"/>
        </w:rPr>
        <w:t>Purcell stated</w:t>
      </w:r>
      <w:r w:rsidR="00AB32F7" w:rsidRPr="00FE628D">
        <w:rPr>
          <w:sz w:val="22"/>
          <w:szCs w:val="22"/>
        </w:rPr>
        <w:t xml:space="preserve"> </w:t>
      </w:r>
      <w:r w:rsidR="008D2B00">
        <w:rPr>
          <w:sz w:val="22"/>
          <w:szCs w:val="22"/>
        </w:rPr>
        <w:t>OACB</w:t>
      </w:r>
      <w:r w:rsidR="00AB32F7" w:rsidRPr="00FE628D">
        <w:rPr>
          <w:sz w:val="22"/>
          <w:szCs w:val="22"/>
        </w:rPr>
        <w:t xml:space="preserve"> will be lobbying against this bill</w:t>
      </w:r>
      <w:r w:rsidR="002F1E45" w:rsidRPr="00FE628D">
        <w:rPr>
          <w:sz w:val="22"/>
          <w:szCs w:val="22"/>
        </w:rPr>
        <w:t>, and he would keep the Board informed of any updates</w:t>
      </w:r>
      <w:r w:rsidR="00AB32F7" w:rsidRPr="00FE628D">
        <w:rPr>
          <w:sz w:val="22"/>
          <w:szCs w:val="22"/>
        </w:rPr>
        <w:t>.</w:t>
      </w:r>
    </w:p>
    <w:p w14:paraId="48F6A12E" w14:textId="77777777" w:rsidR="0074687C" w:rsidRPr="00FE628D" w:rsidRDefault="0074687C" w:rsidP="00577444">
      <w:pPr>
        <w:pStyle w:val="BodyTextIndent"/>
        <w:rPr>
          <w:sz w:val="22"/>
          <w:szCs w:val="22"/>
        </w:rPr>
      </w:pPr>
    </w:p>
    <w:p w14:paraId="3780B95A" w14:textId="7F787589" w:rsidR="00577444" w:rsidRPr="00FE628D" w:rsidRDefault="00577444" w:rsidP="00AB32F7">
      <w:pPr>
        <w:pStyle w:val="BodyTextIndent"/>
        <w:rPr>
          <w:b w:val="0"/>
          <w:sz w:val="22"/>
          <w:szCs w:val="22"/>
        </w:rPr>
      </w:pPr>
      <w:r w:rsidRPr="00FE628D">
        <w:rPr>
          <w:sz w:val="22"/>
          <w:szCs w:val="22"/>
        </w:rPr>
        <w:t>6.</w:t>
      </w:r>
      <w:r w:rsidRPr="00FE628D">
        <w:rPr>
          <w:sz w:val="22"/>
          <w:szCs w:val="22"/>
        </w:rPr>
        <w:tab/>
        <w:t xml:space="preserve"> </w:t>
      </w:r>
      <w:r w:rsidRPr="00FE628D">
        <w:rPr>
          <w:i/>
          <w:iCs/>
          <w:sz w:val="22"/>
          <w:szCs w:val="22"/>
          <w:u w:val="single"/>
        </w:rPr>
        <w:t>Program Reports</w:t>
      </w:r>
      <w:r w:rsidRPr="00FE628D">
        <w:rPr>
          <w:sz w:val="22"/>
          <w:szCs w:val="22"/>
        </w:rPr>
        <w:t>:</w:t>
      </w:r>
      <w:r w:rsidR="00D721BE" w:rsidRPr="00FE628D">
        <w:rPr>
          <w:sz w:val="22"/>
          <w:szCs w:val="22"/>
        </w:rPr>
        <w:t xml:space="preserve">  </w:t>
      </w:r>
      <w:r w:rsidR="00D721BE" w:rsidRPr="00FE628D">
        <w:rPr>
          <w:b w:val="0"/>
          <w:bCs/>
          <w:sz w:val="22"/>
          <w:szCs w:val="22"/>
        </w:rPr>
        <w:t>Vice-President Mantell expressed his appreciation to the Directors for submitting their program reports</w:t>
      </w:r>
      <w:r w:rsidR="009B4266" w:rsidRPr="00FE628D">
        <w:rPr>
          <w:b w:val="0"/>
          <w:bCs/>
          <w:sz w:val="22"/>
          <w:szCs w:val="22"/>
        </w:rPr>
        <w:t xml:space="preserve"> which are essential in providing updates and information regarding their departments</w:t>
      </w:r>
      <w:r w:rsidR="009B4266" w:rsidRPr="00FE628D">
        <w:rPr>
          <w:sz w:val="22"/>
          <w:szCs w:val="22"/>
        </w:rPr>
        <w:t xml:space="preserve">. </w:t>
      </w:r>
    </w:p>
    <w:p w14:paraId="60538709" w14:textId="77777777" w:rsidR="00DF7C1A" w:rsidRPr="00FE628D" w:rsidRDefault="00DF7C1A" w:rsidP="00577444">
      <w:pPr>
        <w:ind w:left="1440" w:hanging="720"/>
        <w:rPr>
          <w:i/>
          <w:sz w:val="22"/>
          <w:szCs w:val="22"/>
        </w:rPr>
      </w:pPr>
    </w:p>
    <w:p w14:paraId="7F706033" w14:textId="75EF6BA3" w:rsidR="00DF7C1A" w:rsidRPr="00FE628D" w:rsidRDefault="00DF7C1A" w:rsidP="00E157FB">
      <w:pPr>
        <w:ind w:left="720" w:hanging="720"/>
        <w:rPr>
          <w:sz w:val="22"/>
          <w:szCs w:val="22"/>
        </w:rPr>
      </w:pPr>
      <w:r w:rsidRPr="00FE628D">
        <w:rPr>
          <w:b/>
          <w:sz w:val="22"/>
          <w:szCs w:val="22"/>
        </w:rPr>
        <w:t>7.</w:t>
      </w:r>
      <w:r w:rsidRPr="00FE628D">
        <w:rPr>
          <w:b/>
          <w:sz w:val="22"/>
          <w:szCs w:val="22"/>
        </w:rPr>
        <w:tab/>
      </w:r>
      <w:r w:rsidRPr="00FE628D">
        <w:rPr>
          <w:b/>
          <w:i/>
          <w:iCs/>
          <w:sz w:val="22"/>
          <w:szCs w:val="22"/>
          <w:u w:val="single"/>
        </w:rPr>
        <w:t>Committee Reports</w:t>
      </w:r>
      <w:r w:rsidRPr="00FE628D">
        <w:rPr>
          <w:sz w:val="22"/>
          <w:szCs w:val="22"/>
        </w:rPr>
        <w:t>: Ethics Council</w:t>
      </w:r>
      <w:r w:rsidR="004C5034" w:rsidRPr="00FE628D">
        <w:rPr>
          <w:sz w:val="22"/>
          <w:szCs w:val="22"/>
        </w:rPr>
        <w:t xml:space="preserve">, </w:t>
      </w:r>
      <w:r w:rsidR="004C5034" w:rsidRPr="00FE628D">
        <w:rPr>
          <w:i/>
          <w:iCs/>
          <w:sz w:val="22"/>
          <w:szCs w:val="22"/>
        </w:rPr>
        <w:t>Adrienne Buckler-Call</w:t>
      </w:r>
      <w:r w:rsidR="00A1163E" w:rsidRPr="00FE628D">
        <w:rPr>
          <w:i/>
          <w:iCs/>
          <w:sz w:val="22"/>
          <w:szCs w:val="22"/>
        </w:rPr>
        <w:t>i</w:t>
      </w:r>
      <w:r w:rsidR="004C5034" w:rsidRPr="00FE628D">
        <w:rPr>
          <w:i/>
          <w:iCs/>
          <w:sz w:val="22"/>
          <w:szCs w:val="22"/>
        </w:rPr>
        <w:t>han, Chair</w:t>
      </w:r>
      <w:r w:rsidR="004C5034" w:rsidRPr="00FE628D">
        <w:rPr>
          <w:sz w:val="22"/>
          <w:szCs w:val="22"/>
        </w:rPr>
        <w:t xml:space="preserve">. </w:t>
      </w:r>
      <w:r w:rsidRPr="00FE628D">
        <w:rPr>
          <w:sz w:val="22"/>
          <w:szCs w:val="22"/>
        </w:rPr>
        <w:t xml:space="preserve">  The Council met at 4:45 </w:t>
      </w:r>
      <w:r w:rsidR="00A1163E" w:rsidRPr="00FE628D">
        <w:rPr>
          <w:sz w:val="22"/>
          <w:szCs w:val="22"/>
        </w:rPr>
        <w:t xml:space="preserve">P.M. </w:t>
      </w:r>
      <w:r w:rsidRPr="00FE628D">
        <w:rPr>
          <w:sz w:val="22"/>
          <w:szCs w:val="22"/>
        </w:rPr>
        <w:t>prior to the</w:t>
      </w:r>
      <w:r w:rsidR="004C5034" w:rsidRPr="00FE628D">
        <w:rPr>
          <w:sz w:val="22"/>
          <w:szCs w:val="22"/>
        </w:rPr>
        <w:t xml:space="preserve"> </w:t>
      </w:r>
      <w:r w:rsidR="00410A46" w:rsidRPr="00FE628D">
        <w:rPr>
          <w:sz w:val="22"/>
          <w:szCs w:val="22"/>
        </w:rPr>
        <w:t xml:space="preserve">Organizational </w:t>
      </w:r>
      <w:r w:rsidRPr="00FE628D">
        <w:rPr>
          <w:sz w:val="22"/>
          <w:szCs w:val="22"/>
        </w:rPr>
        <w:t>meeting</w:t>
      </w:r>
      <w:r w:rsidR="006B68F6" w:rsidRPr="00FE628D">
        <w:rPr>
          <w:sz w:val="22"/>
          <w:szCs w:val="22"/>
        </w:rPr>
        <w:t xml:space="preserve"> to discuss one Direct Service Contract affecting 25 individuals within 23 families, and one respite contract</w:t>
      </w:r>
      <w:r w:rsidR="000E75E0" w:rsidRPr="00FE628D">
        <w:rPr>
          <w:sz w:val="22"/>
          <w:szCs w:val="22"/>
        </w:rPr>
        <w:t>.</w:t>
      </w:r>
      <w:r w:rsidR="00410A46" w:rsidRPr="00FE628D">
        <w:rPr>
          <w:sz w:val="22"/>
          <w:szCs w:val="22"/>
        </w:rPr>
        <w:t xml:space="preserve"> </w:t>
      </w:r>
      <w:r w:rsidR="006B68F6" w:rsidRPr="00FE628D">
        <w:rPr>
          <w:sz w:val="22"/>
          <w:szCs w:val="22"/>
        </w:rPr>
        <w:t xml:space="preserve">Buckler-Callihan stated there were no known conflicts with either contract. Gibson made a motion to approve the contract and it was seconded by Murray. The motion carried in a unanimous roll call vote.  </w:t>
      </w:r>
    </w:p>
    <w:p w14:paraId="24DA3130" w14:textId="77777777" w:rsidR="00577444" w:rsidRPr="00FE628D" w:rsidRDefault="00577444" w:rsidP="00577444">
      <w:pPr>
        <w:ind w:left="1440" w:hanging="720"/>
        <w:rPr>
          <w:i/>
          <w:sz w:val="22"/>
          <w:szCs w:val="22"/>
        </w:rPr>
      </w:pPr>
      <w:r w:rsidRPr="00FE628D">
        <w:rPr>
          <w:i/>
          <w:sz w:val="22"/>
          <w:szCs w:val="22"/>
        </w:rPr>
        <w:tab/>
      </w:r>
    </w:p>
    <w:p w14:paraId="7B997A56" w14:textId="3B1ABE24" w:rsidR="00577444" w:rsidRPr="00FE628D" w:rsidRDefault="00DF7C1A" w:rsidP="0028361F">
      <w:pPr>
        <w:pStyle w:val="BodyTextIndent"/>
        <w:tabs>
          <w:tab w:val="left" w:pos="720"/>
          <w:tab w:val="left" w:pos="1440"/>
          <w:tab w:val="center" w:pos="4680"/>
        </w:tabs>
        <w:rPr>
          <w:b w:val="0"/>
          <w:bCs/>
          <w:sz w:val="22"/>
          <w:szCs w:val="22"/>
        </w:rPr>
      </w:pPr>
      <w:r w:rsidRPr="00FE628D">
        <w:rPr>
          <w:sz w:val="22"/>
          <w:szCs w:val="22"/>
        </w:rPr>
        <w:t>8</w:t>
      </w:r>
      <w:r w:rsidR="00577444" w:rsidRPr="00FE628D">
        <w:rPr>
          <w:sz w:val="22"/>
          <w:szCs w:val="22"/>
        </w:rPr>
        <w:t>.</w:t>
      </w:r>
      <w:r w:rsidR="00577444" w:rsidRPr="00FE628D">
        <w:rPr>
          <w:sz w:val="22"/>
          <w:szCs w:val="22"/>
        </w:rPr>
        <w:tab/>
      </w:r>
      <w:r w:rsidR="00577444" w:rsidRPr="00FE628D">
        <w:rPr>
          <w:i/>
          <w:iCs/>
          <w:sz w:val="22"/>
          <w:szCs w:val="22"/>
          <w:u w:val="single"/>
        </w:rPr>
        <w:t>Old Business</w:t>
      </w:r>
      <w:r w:rsidR="00E65447" w:rsidRPr="00FE628D">
        <w:rPr>
          <w:sz w:val="22"/>
          <w:szCs w:val="22"/>
        </w:rPr>
        <w:t>:</w:t>
      </w:r>
      <w:r w:rsidR="0028361F" w:rsidRPr="00FE628D">
        <w:rPr>
          <w:b w:val="0"/>
          <w:bCs/>
          <w:sz w:val="22"/>
          <w:szCs w:val="22"/>
        </w:rPr>
        <w:t xml:space="preserve"> </w:t>
      </w:r>
      <w:r w:rsidR="0022156B" w:rsidRPr="00FE628D">
        <w:rPr>
          <w:b w:val="0"/>
          <w:bCs/>
          <w:sz w:val="22"/>
          <w:szCs w:val="22"/>
        </w:rPr>
        <w:t xml:space="preserve">Before the Organizational Meeting started, </w:t>
      </w:r>
      <w:r w:rsidR="00120F79" w:rsidRPr="00FE628D">
        <w:rPr>
          <w:b w:val="0"/>
          <w:bCs/>
          <w:sz w:val="22"/>
          <w:szCs w:val="22"/>
        </w:rPr>
        <w:t xml:space="preserve">Buildings </w:t>
      </w:r>
      <w:r w:rsidR="0028361F" w:rsidRPr="00FE628D">
        <w:rPr>
          <w:b w:val="0"/>
          <w:bCs/>
          <w:sz w:val="22"/>
          <w:szCs w:val="22"/>
        </w:rPr>
        <w:t>Operations Manager</w:t>
      </w:r>
      <w:r w:rsidR="00010F4A" w:rsidRPr="00FE628D">
        <w:rPr>
          <w:b w:val="0"/>
          <w:bCs/>
          <w:sz w:val="22"/>
          <w:szCs w:val="22"/>
        </w:rPr>
        <w:t xml:space="preserve"> Darin Porter</w:t>
      </w:r>
      <w:r w:rsidR="0028361F" w:rsidRPr="00FE628D">
        <w:rPr>
          <w:b w:val="0"/>
          <w:bCs/>
          <w:sz w:val="22"/>
          <w:szCs w:val="22"/>
        </w:rPr>
        <w:t xml:space="preserve">, led the Board on a tour of the VRS building and noted </w:t>
      </w:r>
      <w:r w:rsidR="0022156B" w:rsidRPr="00FE628D">
        <w:rPr>
          <w:b w:val="0"/>
          <w:bCs/>
          <w:sz w:val="22"/>
          <w:szCs w:val="22"/>
        </w:rPr>
        <w:t xml:space="preserve">immediate </w:t>
      </w:r>
      <w:r w:rsidR="0028361F" w:rsidRPr="00FE628D">
        <w:rPr>
          <w:b w:val="0"/>
          <w:bCs/>
          <w:sz w:val="22"/>
          <w:szCs w:val="22"/>
        </w:rPr>
        <w:t xml:space="preserve">repairs needed. This was requested </w:t>
      </w:r>
      <w:r w:rsidR="001A460A" w:rsidRPr="00FE628D">
        <w:rPr>
          <w:b w:val="0"/>
          <w:bCs/>
          <w:sz w:val="22"/>
          <w:szCs w:val="22"/>
        </w:rPr>
        <w:t xml:space="preserve">by the Board </w:t>
      </w:r>
      <w:r w:rsidR="0028361F" w:rsidRPr="00FE628D">
        <w:rPr>
          <w:b w:val="0"/>
          <w:bCs/>
          <w:sz w:val="22"/>
          <w:szCs w:val="22"/>
        </w:rPr>
        <w:t>at the December meeting and will serve as part of a</w:t>
      </w:r>
      <w:r w:rsidR="001A460A" w:rsidRPr="00FE628D">
        <w:rPr>
          <w:b w:val="0"/>
          <w:bCs/>
          <w:sz w:val="22"/>
          <w:szCs w:val="22"/>
        </w:rPr>
        <w:t>n in-service</w:t>
      </w:r>
      <w:r w:rsidR="0028361F" w:rsidRPr="00FE628D">
        <w:rPr>
          <w:b w:val="0"/>
          <w:bCs/>
          <w:sz w:val="22"/>
          <w:szCs w:val="22"/>
        </w:rPr>
        <w:t xml:space="preserve"> training later this year.</w:t>
      </w:r>
    </w:p>
    <w:p w14:paraId="26288A5A" w14:textId="77777777" w:rsidR="0028361F" w:rsidRPr="00FE628D" w:rsidRDefault="0028361F" w:rsidP="0028361F">
      <w:pPr>
        <w:pStyle w:val="BodyTextIndent"/>
        <w:tabs>
          <w:tab w:val="left" w:pos="720"/>
          <w:tab w:val="left" w:pos="1440"/>
          <w:tab w:val="center" w:pos="4680"/>
        </w:tabs>
        <w:rPr>
          <w:b w:val="0"/>
          <w:sz w:val="22"/>
          <w:szCs w:val="22"/>
        </w:rPr>
      </w:pPr>
    </w:p>
    <w:p w14:paraId="49F73F8F" w14:textId="77777777" w:rsidR="00577444" w:rsidRPr="00FE628D" w:rsidRDefault="00DF7C1A" w:rsidP="00B56071">
      <w:pPr>
        <w:ind w:left="720" w:hanging="720"/>
        <w:rPr>
          <w:sz w:val="22"/>
          <w:szCs w:val="22"/>
        </w:rPr>
      </w:pPr>
      <w:r w:rsidRPr="00FE628D">
        <w:rPr>
          <w:b/>
          <w:sz w:val="22"/>
          <w:szCs w:val="22"/>
        </w:rPr>
        <w:t>9</w:t>
      </w:r>
      <w:r w:rsidR="00577444" w:rsidRPr="00FE628D">
        <w:rPr>
          <w:b/>
          <w:sz w:val="22"/>
          <w:szCs w:val="22"/>
        </w:rPr>
        <w:t>.</w:t>
      </w:r>
      <w:r w:rsidR="00577444" w:rsidRPr="00FE628D">
        <w:rPr>
          <w:b/>
          <w:sz w:val="22"/>
          <w:szCs w:val="22"/>
        </w:rPr>
        <w:tab/>
      </w:r>
      <w:r w:rsidR="00577444" w:rsidRPr="00FE628D">
        <w:rPr>
          <w:b/>
          <w:i/>
          <w:iCs/>
          <w:sz w:val="22"/>
          <w:szCs w:val="22"/>
          <w:u w:val="single"/>
        </w:rPr>
        <w:t>New Business</w:t>
      </w:r>
      <w:r w:rsidR="00577444" w:rsidRPr="00FE628D">
        <w:rPr>
          <w:sz w:val="22"/>
          <w:szCs w:val="22"/>
        </w:rPr>
        <w:t>:</w:t>
      </w:r>
    </w:p>
    <w:p w14:paraId="16648785" w14:textId="77777777" w:rsidR="006B68F6" w:rsidRPr="00FE628D" w:rsidRDefault="00B56071" w:rsidP="006B68F6">
      <w:pPr>
        <w:ind w:left="1440" w:hanging="720"/>
        <w:rPr>
          <w:sz w:val="22"/>
          <w:szCs w:val="22"/>
        </w:rPr>
      </w:pPr>
      <w:r w:rsidRPr="00FE628D">
        <w:rPr>
          <w:sz w:val="22"/>
          <w:szCs w:val="22"/>
        </w:rPr>
        <w:t>A.</w:t>
      </w:r>
      <w:r w:rsidR="00577444" w:rsidRPr="00FE628D">
        <w:rPr>
          <w:b/>
          <w:sz w:val="22"/>
          <w:szCs w:val="22"/>
        </w:rPr>
        <w:tab/>
      </w:r>
      <w:r w:rsidR="00646B1C" w:rsidRPr="00FE628D">
        <w:rPr>
          <w:b/>
          <w:bCs/>
          <w:sz w:val="22"/>
          <w:szCs w:val="22"/>
          <w:u w:val="single"/>
        </w:rPr>
        <w:t>Discuss/Vote</w:t>
      </w:r>
      <w:r w:rsidR="00577444" w:rsidRPr="00FE628D">
        <w:rPr>
          <w:b/>
          <w:bCs/>
          <w:sz w:val="22"/>
          <w:szCs w:val="22"/>
          <w:u w:val="single"/>
        </w:rPr>
        <w:t xml:space="preserve"> </w:t>
      </w:r>
      <w:r w:rsidR="00646B1C" w:rsidRPr="00FE628D">
        <w:rPr>
          <w:b/>
          <w:bCs/>
          <w:sz w:val="22"/>
          <w:szCs w:val="22"/>
          <w:u w:val="single"/>
        </w:rPr>
        <w:t>on</w:t>
      </w:r>
      <w:r w:rsidR="00577444" w:rsidRPr="00FE628D">
        <w:rPr>
          <w:b/>
          <w:bCs/>
          <w:sz w:val="22"/>
          <w:szCs w:val="22"/>
          <w:u w:val="single"/>
        </w:rPr>
        <w:t xml:space="preserve"> SOCOG Contract for Management Services</w:t>
      </w:r>
      <w:r w:rsidR="009D09B6" w:rsidRPr="00FE628D">
        <w:rPr>
          <w:b/>
          <w:bCs/>
          <w:sz w:val="22"/>
          <w:szCs w:val="22"/>
          <w:u w:val="single"/>
        </w:rPr>
        <w:t xml:space="preserve"> &amp; HIPAA Business</w:t>
      </w:r>
      <w:r w:rsidR="006B68F6" w:rsidRPr="00FE628D">
        <w:rPr>
          <w:b/>
          <w:bCs/>
          <w:sz w:val="22"/>
          <w:szCs w:val="22"/>
          <w:u w:val="single"/>
        </w:rPr>
        <w:t xml:space="preserve"> </w:t>
      </w:r>
      <w:r w:rsidR="009D09B6" w:rsidRPr="00FE628D">
        <w:rPr>
          <w:b/>
          <w:bCs/>
          <w:sz w:val="22"/>
          <w:szCs w:val="22"/>
          <w:u w:val="single"/>
        </w:rPr>
        <w:t>Associate Agreement</w:t>
      </w:r>
      <w:r w:rsidR="00A94BDF" w:rsidRPr="00FE628D">
        <w:rPr>
          <w:sz w:val="22"/>
          <w:szCs w:val="22"/>
        </w:rPr>
        <w:t xml:space="preserve">.  </w:t>
      </w:r>
    </w:p>
    <w:p w14:paraId="2D4E36C7" w14:textId="40CFBFEF" w:rsidR="00577444" w:rsidRPr="00FE628D" w:rsidRDefault="00A94BDF" w:rsidP="00BB5C7F">
      <w:pPr>
        <w:ind w:left="1440"/>
        <w:rPr>
          <w:sz w:val="22"/>
          <w:szCs w:val="22"/>
        </w:rPr>
      </w:pPr>
      <w:r w:rsidRPr="00FE628D">
        <w:rPr>
          <w:sz w:val="22"/>
          <w:szCs w:val="22"/>
        </w:rPr>
        <w:t>Purcell stated he recommended approval for the</w:t>
      </w:r>
      <w:r w:rsidR="00B060F7" w:rsidRPr="00FE628D">
        <w:rPr>
          <w:sz w:val="22"/>
          <w:szCs w:val="22"/>
        </w:rPr>
        <w:t xml:space="preserve"> </w:t>
      </w:r>
      <w:r w:rsidRPr="00FE628D">
        <w:rPr>
          <w:sz w:val="22"/>
          <w:szCs w:val="22"/>
        </w:rPr>
        <w:t xml:space="preserve">contract </w:t>
      </w:r>
      <w:r w:rsidR="00AD5F15" w:rsidRPr="00FE628D">
        <w:rPr>
          <w:sz w:val="22"/>
          <w:szCs w:val="22"/>
        </w:rPr>
        <w:t xml:space="preserve">for 2024 </w:t>
      </w:r>
      <w:r w:rsidRPr="00FE628D">
        <w:rPr>
          <w:sz w:val="22"/>
          <w:szCs w:val="22"/>
        </w:rPr>
        <w:t>to</w:t>
      </w:r>
      <w:r w:rsidR="006B68F6" w:rsidRPr="00FE628D">
        <w:rPr>
          <w:b/>
          <w:bCs/>
          <w:sz w:val="22"/>
          <w:szCs w:val="22"/>
          <w:u w:val="single"/>
        </w:rPr>
        <w:t xml:space="preserve"> </w:t>
      </w:r>
      <w:r w:rsidRPr="00FE628D">
        <w:rPr>
          <w:sz w:val="22"/>
          <w:szCs w:val="22"/>
        </w:rPr>
        <w:t>maintain current services</w:t>
      </w:r>
      <w:r w:rsidR="002753D2" w:rsidRPr="00FE628D">
        <w:rPr>
          <w:sz w:val="22"/>
          <w:szCs w:val="22"/>
        </w:rPr>
        <w:t xml:space="preserve"> </w:t>
      </w:r>
      <w:r w:rsidRPr="00FE628D">
        <w:rPr>
          <w:sz w:val="22"/>
          <w:szCs w:val="22"/>
        </w:rPr>
        <w:t>provided by SOCOG, including advocacy, SSA</w:t>
      </w:r>
      <w:r w:rsidR="00B060F7" w:rsidRPr="00FE628D">
        <w:rPr>
          <w:sz w:val="22"/>
          <w:szCs w:val="22"/>
        </w:rPr>
        <w:t xml:space="preserve"> </w:t>
      </w:r>
      <w:r w:rsidR="00A43168">
        <w:rPr>
          <w:sz w:val="22"/>
          <w:szCs w:val="22"/>
        </w:rPr>
        <w:t>Assistants</w:t>
      </w:r>
      <w:r w:rsidRPr="00FE628D">
        <w:rPr>
          <w:sz w:val="22"/>
          <w:szCs w:val="22"/>
        </w:rPr>
        <w:t>, an</w:t>
      </w:r>
      <w:r w:rsidR="002753D2" w:rsidRPr="00FE628D">
        <w:rPr>
          <w:sz w:val="22"/>
          <w:szCs w:val="22"/>
        </w:rPr>
        <w:t>d</w:t>
      </w:r>
      <w:r w:rsidR="00AD5F15" w:rsidRPr="00FE628D">
        <w:rPr>
          <w:b/>
          <w:bCs/>
          <w:sz w:val="22"/>
          <w:szCs w:val="22"/>
          <w:u w:val="single"/>
        </w:rPr>
        <w:t xml:space="preserve"> </w:t>
      </w:r>
      <w:r w:rsidR="00AD5F15" w:rsidRPr="00FE628D">
        <w:rPr>
          <w:sz w:val="22"/>
          <w:szCs w:val="22"/>
        </w:rPr>
        <w:t xml:space="preserve">MUI </w:t>
      </w:r>
      <w:r w:rsidRPr="00FE628D">
        <w:rPr>
          <w:sz w:val="22"/>
          <w:szCs w:val="22"/>
        </w:rPr>
        <w:t>investigations. Peters made the motion to approve the contract and</w:t>
      </w:r>
      <w:r w:rsidR="00BB5C7F">
        <w:rPr>
          <w:sz w:val="22"/>
          <w:szCs w:val="22"/>
        </w:rPr>
        <w:t xml:space="preserve"> </w:t>
      </w:r>
      <w:r w:rsidRPr="00FE628D">
        <w:rPr>
          <w:sz w:val="22"/>
          <w:szCs w:val="22"/>
        </w:rPr>
        <w:t>Business</w:t>
      </w:r>
      <w:r w:rsidR="006B68F6" w:rsidRPr="00FE628D">
        <w:rPr>
          <w:b/>
          <w:bCs/>
          <w:sz w:val="22"/>
          <w:szCs w:val="22"/>
          <w:u w:val="single"/>
        </w:rPr>
        <w:t xml:space="preserve"> </w:t>
      </w:r>
      <w:r w:rsidRPr="00FE628D">
        <w:rPr>
          <w:sz w:val="22"/>
          <w:szCs w:val="22"/>
        </w:rPr>
        <w:t>Associate Agreement and it was seconded by Murray. The motion carried</w:t>
      </w:r>
      <w:r w:rsidR="006B68F6" w:rsidRPr="00FE628D">
        <w:rPr>
          <w:sz w:val="22"/>
          <w:szCs w:val="22"/>
        </w:rPr>
        <w:t xml:space="preserve"> in a</w:t>
      </w:r>
      <w:r w:rsidR="00B060F7" w:rsidRPr="00FE628D">
        <w:rPr>
          <w:sz w:val="22"/>
          <w:szCs w:val="22"/>
        </w:rPr>
        <w:t xml:space="preserve"> u</w:t>
      </w:r>
      <w:r w:rsidRPr="00FE628D">
        <w:rPr>
          <w:sz w:val="22"/>
          <w:szCs w:val="22"/>
        </w:rPr>
        <w:t>nanimous</w:t>
      </w:r>
      <w:r w:rsidR="006B68F6" w:rsidRPr="00FE628D">
        <w:rPr>
          <w:b/>
          <w:bCs/>
          <w:sz w:val="22"/>
          <w:szCs w:val="22"/>
          <w:u w:val="single"/>
        </w:rPr>
        <w:t xml:space="preserve"> </w:t>
      </w:r>
      <w:r w:rsidRPr="00FE628D">
        <w:rPr>
          <w:sz w:val="22"/>
          <w:szCs w:val="22"/>
        </w:rPr>
        <w:t xml:space="preserve">roll call vote. </w:t>
      </w:r>
    </w:p>
    <w:p w14:paraId="30E71381" w14:textId="77777777" w:rsidR="00031F00" w:rsidRPr="00FE628D" w:rsidRDefault="00031F00" w:rsidP="00577444">
      <w:pPr>
        <w:ind w:left="1440" w:hanging="720"/>
        <w:rPr>
          <w:sz w:val="22"/>
          <w:szCs w:val="22"/>
        </w:rPr>
      </w:pPr>
    </w:p>
    <w:p w14:paraId="3A830C71" w14:textId="31EE829B" w:rsidR="00C649C3" w:rsidRPr="00FE628D" w:rsidRDefault="00C649C3" w:rsidP="006B68F6">
      <w:pPr>
        <w:ind w:left="1440" w:hanging="720"/>
        <w:rPr>
          <w:sz w:val="22"/>
          <w:szCs w:val="22"/>
        </w:rPr>
      </w:pPr>
      <w:r w:rsidRPr="00FE628D">
        <w:rPr>
          <w:sz w:val="22"/>
          <w:szCs w:val="22"/>
        </w:rPr>
        <w:t>B.</w:t>
      </w:r>
      <w:r w:rsidRPr="00FE628D">
        <w:rPr>
          <w:sz w:val="22"/>
          <w:szCs w:val="22"/>
        </w:rPr>
        <w:tab/>
      </w:r>
      <w:r w:rsidR="00646B1C" w:rsidRPr="00FE628D">
        <w:rPr>
          <w:b/>
          <w:bCs/>
          <w:sz w:val="22"/>
          <w:szCs w:val="22"/>
          <w:u w:val="single"/>
        </w:rPr>
        <w:t>Discuss/Vote on</w:t>
      </w:r>
      <w:r w:rsidR="00577444" w:rsidRPr="00FE628D">
        <w:rPr>
          <w:b/>
          <w:bCs/>
          <w:sz w:val="22"/>
          <w:szCs w:val="22"/>
          <w:u w:val="single"/>
        </w:rPr>
        <w:t xml:space="preserve"> the </w:t>
      </w:r>
      <w:r w:rsidR="00577444" w:rsidRPr="00FE628D">
        <w:rPr>
          <w:b/>
          <w:bCs/>
          <w:i/>
          <w:sz w:val="22"/>
          <w:szCs w:val="22"/>
          <w:u w:val="single"/>
        </w:rPr>
        <w:t>202</w:t>
      </w:r>
      <w:r w:rsidR="00E157FB" w:rsidRPr="00FE628D">
        <w:rPr>
          <w:b/>
          <w:bCs/>
          <w:i/>
          <w:sz w:val="22"/>
          <w:szCs w:val="22"/>
          <w:u w:val="single"/>
        </w:rPr>
        <w:t>4</w:t>
      </w:r>
      <w:r w:rsidR="00577444" w:rsidRPr="00FE628D">
        <w:rPr>
          <w:b/>
          <w:bCs/>
          <w:i/>
          <w:sz w:val="22"/>
          <w:szCs w:val="22"/>
          <w:u w:val="single"/>
        </w:rPr>
        <w:t xml:space="preserve"> Non-Federal Share of Match Obligation Resolution</w:t>
      </w:r>
      <w:r w:rsidR="00031F00" w:rsidRPr="00FE628D">
        <w:rPr>
          <w:b/>
          <w:bCs/>
          <w:i/>
          <w:sz w:val="22"/>
          <w:szCs w:val="22"/>
          <w:u w:val="single"/>
        </w:rPr>
        <w:t xml:space="preserve"> 2024.01-01</w:t>
      </w:r>
      <w:r w:rsidR="00577444" w:rsidRPr="00FE628D">
        <w:rPr>
          <w:sz w:val="22"/>
          <w:szCs w:val="22"/>
          <w:u w:val="single"/>
        </w:rPr>
        <w:t>.</w:t>
      </w:r>
      <w:r w:rsidR="00577444" w:rsidRPr="00FE628D">
        <w:rPr>
          <w:sz w:val="22"/>
          <w:szCs w:val="22"/>
        </w:rPr>
        <w:t xml:space="preserve"> </w:t>
      </w:r>
      <w:r w:rsidR="006B68F6" w:rsidRPr="00FE628D">
        <w:rPr>
          <w:sz w:val="22"/>
          <w:szCs w:val="22"/>
        </w:rPr>
        <w:t xml:space="preserve">  </w:t>
      </w:r>
      <w:r w:rsidRPr="00FE628D">
        <w:rPr>
          <w:sz w:val="22"/>
          <w:szCs w:val="22"/>
        </w:rPr>
        <w:t xml:space="preserve">This mandatory resolution states the intent of the County Board to honor payment of a share of non-federal Medicaid for qualified individuals. Approval of this Resolution complies with Ohio Revised Code Sections 5126.059 and 5126.0510 which mandate County Boards pay the Non-Federal share of Medicaid expenditures for certain services to eligible individuals.  Purcell stated </w:t>
      </w:r>
      <w:r w:rsidR="00031F00" w:rsidRPr="00FE628D">
        <w:rPr>
          <w:sz w:val="22"/>
          <w:szCs w:val="22"/>
        </w:rPr>
        <w:t>an</w:t>
      </w:r>
      <w:r w:rsidRPr="00FE628D">
        <w:rPr>
          <w:sz w:val="22"/>
          <w:szCs w:val="22"/>
        </w:rPr>
        <w:t xml:space="preserve"> amount up to $2,000,000 of the SC</w:t>
      </w:r>
      <w:r w:rsidR="00031F00" w:rsidRPr="00FE628D">
        <w:rPr>
          <w:sz w:val="22"/>
          <w:szCs w:val="22"/>
        </w:rPr>
        <w:t>B</w:t>
      </w:r>
      <w:r w:rsidRPr="00FE628D">
        <w:rPr>
          <w:sz w:val="22"/>
          <w:szCs w:val="22"/>
        </w:rPr>
        <w:t>DD CY 2024 budget</w:t>
      </w:r>
      <w:r w:rsidR="00031F00" w:rsidRPr="00FE628D">
        <w:rPr>
          <w:sz w:val="22"/>
          <w:szCs w:val="22"/>
        </w:rPr>
        <w:t xml:space="preserve"> was allocated for the expense</w:t>
      </w:r>
      <w:r w:rsidRPr="00FE628D">
        <w:rPr>
          <w:sz w:val="22"/>
          <w:szCs w:val="22"/>
        </w:rPr>
        <w:t xml:space="preserve">. </w:t>
      </w:r>
      <w:r w:rsidR="00031F00" w:rsidRPr="00FE628D">
        <w:rPr>
          <w:sz w:val="22"/>
          <w:szCs w:val="22"/>
        </w:rPr>
        <w:t>It was noted the increase of $500,000 from last year had been anticipated/budgeted due to the expansion of waivers and the increase in wages for DSP’s. Buckler-Callihan</w:t>
      </w:r>
      <w:r w:rsidRPr="00FE628D">
        <w:rPr>
          <w:sz w:val="22"/>
          <w:szCs w:val="22"/>
        </w:rPr>
        <w:t xml:space="preserve"> made the motion to approve the Resolution and it was seconded by Gibson.  The motion carried in a unanimous roll call vote and the Board signed the Resolution</w:t>
      </w:r>
      <w:r w:rsidR="00031F00" w:rsidRPr="00FE628D">
        <w:rPr>
          <w:sz w:val="22"/>
          <w:szCs w:val="22"/>
        </w:rPr>
        <w:t>.</w:t>
      </w:r>
    </w:p>
    <w:p w14:paraId="58E73FAF" w14:textId="77777777" w:rsidR="00C649C3" w:rsidRPr="00FE628D" w:rsidRDefault="00C649C3" w:rsidP="00C649C3">
      <w:pPr>
        <w:ind w:left="1440" w:hanging="720"/>
        <w:rPr>
          <w:b/>
          <w:i/>
          <w:sz w:val="22"/>
          <w:szCs w:val="22"/>
          <w:u w:val="single"/>
        </w:rPr>
      </w:pPr>
    </w:p>
    <w:p w14:paraId="793B2302" w14:textId="77777777" w:rsidR="00F8111E" w:rsidRPr="00FE628D" w:rsidRDefault="006D08ED" w:rsidP="009D6199">
      <w:pPr>
        <w:ind w:left="1440" w:hanging="720"/>
        <w:rPr>
          <w:sz w:val="22"/>
          <w:szCs w:val="22"/>
        </w:rPr>
      </w:pPr>
      <w:r w:rsidRPr="00FE628D">
        <w:rPr>
          <w:sz w:val="22"/>
          <w:szCs w:val="22"/>
        </w:rPr>
        <w:t>C</w:t>
      </w:r>
      <w:r w:rsidR="00B56071" w:rsidRPr="00FE628D">
        <w:rPr>
          <w:sz w:val="22"/>
          <w:szCs w:val="22"/>
        </w:rPr>
        <w:t>.</w:t>
      </w:r>
      <w:r w:rsidR="00577444" w:rsidRPr="00FE628D">
        <w:rPr>
          <w:sz w:val="22"/>
          <w:szCs w:val="22"/>
        </w:rPr>
        <w:tab/>
      </w:r>
      <w:r w:rsidR="00646B1C" w:rsidRPr="00FE628D">
        <w:rPr>
          <w:b/>
          <w:bCs/>
          <w:sz w:val="22"/>
          <w:szCs w:val="22"/>
          <w:u w:val="single"/>
        </w:rPr>
        <w:t>Discuss/Vote on</w:t>
      </w:r>
      <w:r w:rsidR="00577444" w:rsidRPr="00FE628D">
        <w:rPr>
          <w:b/>
          <w:bCs/>
          <w:sz w:val="22"/>
          <w:szCs w:val="22"/>
          <w:u w:val="single"/>
        </w:rPr>
        <w:t xml:space="preserve"> annual budget</w:t>
      </w:r>
      <w:r w:rsidR="009D6199" w:rsidRPr="00FE628D">
        <w:rPr>
          <w:sz w:val="22"/>
          <w:szCs w:val="22"/>
        </w:rPr>
        <w:t xml:space="preserve">.  </w:t>
      </w:r>
      <w:r w:rsidR="002753D2" w:rsidRPr="00FE628D">
        <w:rPr>
          <w:sz w:val="22"/>
          <w:szCs w:val="22"/>
        </w:rPr>
        <w:t>The Board received the budget for review.</w:t>
      </w:r>
    </w:p>
    <w:p w14:paraId="33A78E68" w14:textId="40484FB6" w:rsidR="00F8111E" w:rsidRPr="00FE628D" w:rsidRDefault="002753D2" w:rsidP="00B060F7">
      <w:pPr>
        <w:ind w:left="1440"/>
        <w:rPr>
          <w:sz w:val="22"/>
          <w:szCs w:val="22"/>
        </w:rPr>
      </w:pPr>
      <w:r w:rsidRPr="00FE628D">
        <w:rPr>
          <w:sz w:val="22"/>
          <w:szCs w:val="22"/>
        </w:rPr>
        <w:t>Purcell stated the annual budget was submitted</w:t>
      </w:r>
      <w:r w:rsidR="009D6199" w:rsidRPr="00FE628D">
        <w:rPr>
          <w:sz w:val="22"/>
          <w:szCs w:val="22"/>
        </w:rPr>
        <w:t xml:space="preserve"> </w:t>
      </w:r>
      <w:r w:rsidRPr="00FE628D">
        <w:rPr>
          <w:sz w:val="22"/>
          <w:szCs w:val="22"/>
        </w:rPr>
        <w:t>to the Budget Comm</w:t>
      </w:r>
      <w:r w:rsidR="00A43168">
        <w:rPr>
          <w:sz w:val="22"/>
          <w:szCs w:val="22"/>
        </w:rPr>
        <w:t>ission</w:t>
      </w:r>
    </w:p>
    <w:p w14:paraId="7516777F" w14:textId="48382B3F" w:rsidR="002753D2" w:rsidRPr="00FE628D" w:rsidRDefault="00AD5F15" w:rsidP="00B060F7">
      <w:pPr>
        <w:ind w:left="1440"/>
        <w:rPr>
          <w:sz w:val="22"/>
          <w:szCs w:val="22"/>
        </w:rPr>
      </w:pPr>
      <w:r w:rsidRPr="00FE628D">
        <w:rPr>
          <w:sz w:val="22"/>
          <w:szCs w:val="22"/>
        </w:rPr>
        <w:t>May</w:t>
      </w:r>
      <w:r w:rsidR="002753D2" w:rsidRPr="00FE628D">
        <w:rPr>
          <w:sz w:val="22"/>
          <w:szCs w:val="22"/>
        </w:rPr>
        <w:t>, 202</w:t>
      </w:r>
      <w:r w:rsidR="00F8111E" w:rsidRPr="00FE628D">
        <w:rPr>
          <w:sz w:val="22"/>
          <w:szCs w:val="22"/>
        </w:rPr>
        <w:t>3</w:t>
      </w:r>
      <w:r w:rsidR="002753D2" w:rsidRPr="00FE628D">
        <w:rPr>
          <w:sz w:val="22"/>
          <w:szCs w:val="22"/>
        </w:rPr>
        <w:t xml:space="preserve"> and had been returned and approved by the</w:t>
      </w:r>
      <w:r w:rsidR="009D6199" w:rsidRPr="00FE628D">
        <w:rPr>
          <w:sz w:val="22"/>
          <w:szCs w:val="22"/>
        </w:rPr>
        <w:t xml:space="preserve"> </w:t>
      </w:r>
      <w:r w:rsidR="002753D2" w:rsidRPr="00FE628D">
        <w:rPr>
          <w:sz w:val="22"/>
          <w:szCs w:val="22"/>
        </w:rPr>
        <w:t>Commissioners</w:t>
      </w:r>
      <w:r w:rsidR="00F8111E" w:rsidRPr="00FE628D">
        <w:rPr>
          <w:sz w:val="22"/>
          <w:szCs w:val="22"/>
        </w:rPr>
        <w:t>. SCDD is</w:t>
      </w:r>
      <w:r w:rsidR="00B060F7" w:rsidRPr="00FE628D">
        <w:rPr>
          <w:sz w:val="22"/>
          <w:szCs w:val="22"/>
        </w:rPr>
        <w:t xml:space="preserve"> </w:t>
      </w:r>
      <w:r w:rsidR="00F8111E" w:rsidRPr="00FE628D">
        <w:rPr>
          <w:sz w:val="22"/>
          <w:szCs w:val="22"/>
        </w:rPr>
        <w:t>expected to operate within the budget but if there needs to be an increase, it would be</w:t>
      </w:r>
      <w:r w:rsidR="00B060F7" w:rsidRPr="00FE628D">
        <w:rPr>
          <w:sz w:val="22"/>
          <w:szCs w:val="22"/>
        </w:rPr>
        <w:t xml:space="preserve"> </w:t>
      </w:r>
      <w:r w:rsidR="00F8111E" w:rsidRPr="00FE628D">
        <w:rPr>
          <w:sz w:val="22"/>
          <w:szCs w:val="22"/>
        </w:rPr>
        <w:t>presented to the Board</w:t>
      </w:r>
      <w:r w:rsidRPr="00FE628D">
        <w:rPr>
          <w:sz w:val="22"/>
          <w:szCs w:val="22"/>
        </w:rPr>
        <w:t xml:space="preserve"> for approval before going back to the Commissioners</w:t>
      </w:r>
      <w:r w:rsidR="00F8111E" w:rsidRPr="00FE628D">
        <w:rPr>
          <w:sz w:val="22"/>
          <w:szCs w:val="22"/>
        </w:rPr>
        <w:t xml:space="preserve">. Four funds; </w:t>
      </w:r>
      <w:r w:rsidR="00F8111E" w:rsidRPr="00FE628D">
        <w:rPr>
          <w:sz w:val="22"/>
          <w:szCs w:val="22"/>
        </w:rPr>
        <w:lastRenderedPageBreak/>
        <w:t>General, Capital, Residential Services and Trust,</w:t>
      </w:r>
      <w:r w:rsidR="00B060F7" w:rsidRPr="00FE628D">
        <w:rPr>
          <w:sz w:val="22"/>
          <w:szCs w:val="22"/>
        </w:rPr>
        <w:t xml:space="preserve"> </w:t>
      </w:r>
      <w:r w:rsidR="00F8111E" w:rsidRPr="00FE628D">
        <w:rPr>
          <w:sz w:val="22"/>
          <w:szCs w:val="22"/>
        </w:rPr>
        <w:t xml:space="preserve">have monies that can be moved around </w:t>
      </w:r>
      <w:r w:rsidRPr="00FE628D">
        <w:rPr>
          <w:sz w:val="22"/>
          <w:szCs w:val="22"/>
        </w:rPr>
        <w:t>within a</w:t>
      </w:r>
      <w:r w:rsidR="00F8111E" w:rsidRPr="00FE628D">
        <w:rPr>
          <w:sz w:val="22"/>
          <w:szCs w:val="22"/>
        </w:rPr>
        <w:t xml:space="preserve"> line item as needed. </w:t>
      </w:r>
      <w:r w:rsidR="002753D2" w:rsidRPr="00FE628D">
        <w:rPr>
          <w:sz w:val="22"/>
          <w:szCs w:val="22"/>
        </w:rPr>
        <w:t xml:space="preserve"> Peters made the motion to</w:t>
      </w:r>
      <w:r w:rsidR="00B060F7" w:rsidRPr="00FE628D">
        <w:rPr>
          <w:sz w:val="22"/>
          <w:szCs w:val="22"/>
        </w:rPr>
        <w:t xml:space="preserve"> </w:t>
      </w:r>
      <w:r w:rsidR="002753D2" w:rsidRPr="00FE628D">
        <w:rPr>
          <w:sz w:val="22"/>
          <w:szCs w:val="22"/>
        </w:rPr>
        <w:t>approve the annual budget</w:t>
      </w:r>
      <w:r w:rsidR="00F8111E" w:rsidRPr="00FE628D">
        <w:rPr>
          <w:sz w:val="22"/>
          <w:szCs w:val="22"/>
        </w:rPr>
        <w:t xml:space="preserve"> </w:t>
      </w:r>
      <w:r w:rsidR="002753D2" w:rsidRPr="00FE628D">
        <w:rPr>
          <w:sz w:val="22"/>
          <w:szCs w:val="22"/>
        </w:rPr>
        <w:t xml:space="preserve">and it was seconded by </w:t>
      </w:r>
      <w:r w:rsidR="00F8111E" w:rsidRPr="00FE628D">
        <w:rPr>
          <w:sz w:val="22"/>
          <w:szCs w:val="22"/>
        </w:rPr>
        <w:t>Gibson</w:t>
      </w:r>
      <w:r w:rsidR="002753D2" w:rsidRPr="00FE628D">
        <w:rPr>
          <w:sz w:val="22"/>
          <w:szCs w:val="22"/>
        </w:rPr>
        <w:t xml:space="preserve">. The motion carried </w:t>
      </w:r>
      <w:r w:rsidR="00F8111E" w:rsidRPr="00FE628D">
        <w:rPr>
          <w:sz w:val="22"/>
          <w:szCs w:val="22"/>
        </w:rPr>
        <w:t xml:space="preserve">in a </w:t>
      </w:r>
      <w:r w:rsidR="002753D2" w:rsidRPr="00FE628D">
        <w:rPr>
          <w:sz w:val="22"/>
          <w:szCs w:val="22"/>
        </w:rPr>
        <w:t xml:space="preserve">unanimous roll call vote. </w:t>
      </w:r>
    </w:p>
    <w:p w14:paraId="79F34848" w14:textId="77777777" w:rsidR="002753D2" w:rsidRPr="00FE628D" w:rsidRDefault="002753D2" w:rsidP="002753D2">
      <w:pPr>
        <w:ind w:left="1440" w:hanging="720"/>
        <w:rPr>
          <w:b/>
          <w:i/>
          <w:sz w:val="22"/>
          <w:szCs w:val="22"/>
          <w:u w:val="single"/>
        </w:rPr>
      </w:pPr>
      <w:r w:rsidRPr="00FE628D">
        <w:rPr>
          <w:sz w:val="22"/>
          <w:szCs w:val="22"/>
        </w:rPr>
        <w:tab/>
      </w:r>
    </w:p>
    <w:p w14:paraId="3052BFEF" w14:textId="4EDC6161" w:rsidR="00622393" w:rsidRPr="00FE628D" w:rsidRDefault="006D08ED" w:rsidP="00A01F4E">
      <w:pPr>
        <w:ind w:left="720"/>
        <w:rPr>
          <w:sz w:val="22"/>
          <w:szCs w:val="22"/>
        </w:rPr>
      </w:pPr>
      <w:r w:rsidRPr="00FE628D">
        <w:rPr>
          <w:sz w:val="22"/>
          <w:szCs w:val="22"/>
        </w:rPr>
        <w:t>D</w:t>
      </w:r>
      <w:r w:rsidR="00B56071" w:rsidRPr="00FE628D">
        <w:rPr>
          <w:sz w:val="22"/>
          <w:szCs w:val="22"/>
        </w:rPr>
        <w:t>.</w:t>
      </w:r>
      <w:r w:rsidR="00C240F8" w:rsidRPr="00FE628D">
        <w:rPr>
          <w:sz w:val="22"/>
          <w:szCs w:val="22"/>
        </w:rPr>
        <w:tab/>
      </w:r>
      <w:r w:rsidR="00646B1C" w:rsidRPr="00FE628D">
        <w:rPr>
          <w:b/>
          <w:bCs/>
          <w:sz w:val="22"/>
          <w:szCs w:val="22"/>
          <w:u w:val="single"/>
        </w:rPr>
        <w:t>Discuss/Vote on</w:t>
      </w:r>
      <w:r w:rsidR="00C240F8" w:rsidRPr="00FE628D">
        <w:rPr>
          <w:b/>
          <w:bCs/>
          <w:sz w:val="22"/>
          <w:szCs w:val="22"/>
          <w:u w:val="single"/>
        </w:rPr>
        <w:t xml:space="preserve"> allocation of IDEA Part B Funds (Federal Awards)</w:t>
      </w:r>
      <w:r w:rsidR="00F8111E" w:rsidRPr="00FE628D">
        <w:rPr>
          <w:b/>
          <w:bCs/>
          <w:sz w:val="22"/>
          <w:szCs w:val="22"/>
          <w:u w:val="single"/>
        </w:rPr>
        <w:t>.</w:t>
      </w:r>
    </w:p>
    <w:p w14:paraId="4E54246E" w14:textId="422C68A1" w:rsidR="00F8111E" w:rsidRPr="00FE628D" w:rsidRDefault="00F8111E" w:rsidP="00B060F7">
      <w:pPr>
        <w:ind w:left="1440"/>
        <w:rPr>
          <w:sz w:val="22"/>
          <w:szCs w:val="22"/>
        </w:rPr>
      </w:pPr>
      <w:r w:rsidRPr="00FE628D">
        <w:rPr>
          <w:sz w:val="22"/>
          <w:szCs w:val="22"/>
        </w:rPr>
        <w:t>Purcell explained that through IDEA (Individual’s with Disabilities Education Act) Part B, funds are awarded to school districts to assist with education costs provided to students with disabilities. The recommended use of the awarded funding (approximately $17,000) is to put it towards teacher’s salaries to offset costs. This also serves as the SCDD’s formal method of accepting public comment regarding the intended use of these funds. Buckler-Callihan made a motion to accept the allocation of the award to go towards instructor’s salaries and Murray seconded. The motion carried in a unanimous roll call vote</w:t>
      </w:r>
    </w:p>
    <w:p w14:paraId="37E31761" w14:textId="0D067D49" w:rsidR="006D08ED" w:rsidRPr="00FE628D" w:rsidRDefault="006D08ED" w:rsidP="00E157FB">
      <w:pPr>
        <w:ind w:left="1440" w:hanging="720"/>
        <w:rPr>
          <w:b/>
          <w:i/>
          <w:sz w:val="22"/>
          <w:szCs w:val="22"/>
          <w:u w:val="single"/>
        </w:rPr>
      </w:pPr>
    </w:p>
    <w:p w14:paraId="23B4DC9D" w14:textId="6D739562" w:rsidR="00C403C9" w:rsidRPr="00FE628D" w:rsidRDefault="00410A46" w:rsidP="00B060F7">
      <w:pPr>
        <w:ind w:left="1440" w:hanging="720"/>
        <w:rPr>
          <w:b/>
          <w:iCs/>
          <w:sz w:val="22"/>
          <w:szCs w:val="22"/>
          <w:u w:val="single"/>
        </w:rPr>
      </w:pPr>
      <w:r w:rsidRPr="00FE628D">
        <w:rPr>
          <w:bCs/>
          <w:iCs/>
          <w:sz w:val="22"/>
          <w:szCs w:val="22"/>
        </w:rPr>
        <w:t>F</w:t>
      </w:r>
      <w:r w:rsidR="00C403C9" w:rsidRPr="00FE628D">
        <w:rPr>
          <w:bCs/>
          <w:iCs/>
          <w:sz w:val="22"/>
          <w:szCs w:val="22"/>
        </w:rPr>
        <w:t>.</w:t>
      </w:r>
      <w:r w:rsidR="00C403C9" w:rsidRPr="00FE628D">
        <w:rPr>
          <w:bCs/>
          <w:iCs/>
          <w:sz w:val="22"/>
          <w:szCs w:val="22"/>
        </w:rPr>
        <w:tab/>
      </w:r>
      <w:r w:rsidR="00C403C9" w:rsidRPr="00FE628D">
        <w:rPr>
          <w:b/>
          <w:iCs/>
          <w:sz w:val="22"/>
          <w:szCs w:val="22"/>
          <w:u w:val="single"/>
        </w:rPr>
        <w:t>Discuss/Vote on revised Policy 1.08 - Meetings of the Board and Transaction of</w:t>
      </w:r>
      <w:r w:rsidR="00B060F7" w:rsidRPr="00FE628D">
        <w:rPr>
          <w:b/>
          <w:iCs/>
          <w:sz w:val="22"/>
          <w:szCs w:val="22"/>
          <w:u w:val="single"/>
        </w:rPr>
        <w:t xml:space="preserve"> </w:t>
      </w:r>
      <w:r w:rsidR="00C403C9" w:rsidRPr="00FE628D">
        <w:rPr>
          <w:b/>
          <w:iCs/>
          <w:sz w:val="22"/>
          <w:szCs w:val="22"/>
          <w:u w:val="single"/>
        </w:rPr>
        <w:t>Business</w:t>
      </w:r>
      <w:r w:rsidR="00F8111E" w:rsidRPr="00FE628D">
        <w:rPr>
          <w:b/>
          <w:iCs/>
          <w:sz w:val="22"/>
          <w:szCs w:val="22"/>
          <w:u w:val="single"/>
        </w:rPr>
        <w:t>.</w:t>
      </w:r>
      <w:r w:rsidR="00F8111E" w:rsidRPr="00FE628D">
        <w:rPr>
          <w:bCs/>
          <w:iCs/>
          <w:sz w:val="22"/>
          <w:szCs w:val="22"/>
        </w:rPr>
        <w:t xml:space="preserve"> Purcell stated this Policy had been updated to include the language regarding remote attendance for Board </w:t>
      </w:r>
      <w:r w:rsidR="007D74FB">
        <w:rPr>
          <w:bCs/>
          <w:iCs/>
          <w:sz w:val="22"/>
          <w:szCs w:val="22"/>
        </w:rPr>
        <w:t xml:space="preserve">and Committee </w:t>
      </w:r>
      <w:r w:rsidR="00F8111E" w:rsidRPr="00FE628D">
        <w:rPr>
          <w:bCs/>
          <w:iCs/>
          <w:sz w:val="22"/>
          <w:szCs w:val="22"/>
        </w:rPr>
        <w:t>meetings. The rest of the policy remains unchanged. After</w:t>
      </w:r>
      <w:r w:rsidR="00B060F7" w:rsidRPr="00FE628D">
        <w:rPr>
          <w:bCs/>
          <w:iCs/>
          <w:sz w:val="22"/>
          <w:szCs w:val="22"/>
        </w:rPr>
        <w:t xml:space="preserve"> the Board reviewed</w:t>
      </w:r>
      <w:r w:rsidR="00F8111E" w:rsidRPr="00FE628D">
        <w:rPr>
          <w:bCs/>
          <w:iCs/>
          <w:sz w:val="22"/>
          <w:szCs w:val="22"/>
        </w:rPr>
        <w:t xml:space="preserve"> the policy, Peters made the motion to approve the revision and </w:t>
      </w:r>
      <w:r w:rsidR="006B68F6" w:rsidRPr="00FE628D">
        <w:rPr>
          <w:bCs/>
          <w:iCs/>
          <w:sz w:val="22"/>
          <w:szCs w:val="22"/>
        </w:rPr>
        <w:t xml:space="preserve">Buckler-Callihan seconded. The motion carried in a unanimous roll call vote. </w:t>
      </w:r>
    </w:p>
    <w:p w14:paraId="6FB0CB43" w14:textId="23D7187E" w:rsidR="00C403C9" w:rsidRPr="00FE628D" w:rsidRDefault="00C403C9" w:rsidP="00F8111E">
      <w:pPr>
        <w:rPr>
          <w:b/>
          <w:i/>
          <w:sz w:val="22"/>
          <w:szCs w:val="22"/>
          <w:u w:val="single"/>
        </w:rPr>
      </w:pPr>
    </w:p>
    <w:p w14:paraId="385E6708" w14:textId="535E4CB3" w:rsidR="00577444" w:rsidRPr="00FE628D" w:rsidRDefault="00577444" w:rsidP="00577444">
      <w:pPr>
        <w:rPr>
          <w:b/>
          <w:color w:val="FF0000"/>
          <w:sz w:val="22"/>
          <w:szCs w:val="22"/>
        </w:rPr>
      </w:pPr>
      <w:r w:rsidRPr="00FE628D">
        <w:rPr>
          <w:b/>
          <w:sz w:val="22"/>
          <w:szCs w:val="22"/>
        </w:rPr>
        <w:t>10.</w:t>
      </w:r>
      <w:r w:rsidRPr="00FE628D">
        <w:rPr>
          <w:b/>
          <w:sz w:val="22"/>
          <w:szCs w:val="22"/>
        </w:rPr>
        <w:tab/>
      </w:r>
      <w:r w:rsidRPr="00FE628D">
        <w:rPr>
          <w:b/>
          <w:sz w:val="22"/>
          <w:szCs w:val="22"/>
          <w:u w:val="single"/>
        </w:rPr>
        <w:t>Other</w:t>
      </w:r>
      <w:r w:rsidR="006B68F6" w:rsidRPr="00FE628D">
        <w:rPr>
          <w:b/>
          <w:sz w:val="22"/>
          <w:szCs w:val="22"/>
        </w:rPr>
        <w:t xml:space="preserve">: </w:t>
      </w:r>
      <w:r w:rsidR="006B68F6" w:rsidRPr="00FE628D">
        <w:rPr>
          <w:bCs/>
          <w:sz w:val="22"/>
          <w:szCs w:val="22"/>
        </w:rPr>
        <w:t>None</w:t>
      </w:r>
    </w:p>
    <w:p w14:paraId="18A36F22" w14:textId="77777777" w:rsidR="00577444" w:rsidRPr="00FE628D" w:rsidRDefault="00577444" w:rsidP="00577444">
      <w:pPr>
        <w:rPr>
          <w:sz w:val="22"/>
          <w:szCs w:val="22"/>
        </w:rPr>
      </w:pPr>
    </w:p>
    <w:p w14:paraId="50EB1AEE" w14:textId="7B2B3022" w:rsidR="00577444" w:rsidRPr="00FE628D" w:rsidRDefault="00577444" w:rsidP="00577444">
      <w:pPr>
        <w:ind w:left="720" w:hanging="720"/>
        <w:rPr>
          <w:sz w:val="22"/>
          <w:szCs w:val="22"/>
        </w:rPr>
      </w:pPr>
      <w:r w:rsidRPr="00FE628D">
        <w:rPr>
          <w:b/>
          <w:sz w:val="22"/>
          <w:szCs w:val="22"/>
        </w:rPr>
        <w:t>11.</w:t>
      </w:r>
      <w:r w:rsidRPr="00FE628D">
        <w:rPr>
          <w:b/>
          <w:sz w:val="22"/>
          <w:szCs w:val="22"/>
        </w:rPr>
        <w:tab/>
      </w:r>
      <w:r w:rsidRPr="00FE628D">
        <w:rPr>
          <w:b/>
          <w:sz w:val="22"/>
          <w:szCs w:val="22"/>
          <w:u w:val="single"/>
        </w:rPr>
        <w:t>Comments from the Floor</w:t>
      </w:r>
      <w:r w:rsidRPr="00FE628D">
        <w:rPr>
          <w:b/>
          <w:sz w:val="22"/>
          <w:szCs w:val="22"/>
        </w:rPr>
        <w:t>:</w:t>
      </w:r>
      <w:r w:rsidRPr="00FE628D">
        <w:rPr>
          <w:sz w:val="22"/>
          <w:szCs w:val="22"/>
        </w:rPr>
        <w:t xml:space="preserve">  Speakers are required to state their name and address for the record. Additional speaking rules are on the back of the public agenda.</w:t>
      </w:r>
      <w:r w:rsidR="006B68F6" w:rsidRPr="00FE628D">
        <w:rPr>
          <w:sz w:val="22"/>
          <w:szCs w:val="22"/>
        </w:rPr>
        <w:t xml:space="preserve"> There were no comments from the floor</w:t>
      </w:r>
    </w:p>
    <w:p w14:paraId="66750369" w14:textId="77777777" w:rsidR="00577444" w:rsidRPr="00FE628D" w:rsidRDefault="00577444" w:rsidP="00577444">
      <w:pPr>
        <w:ind w:left="720" w:hanging="720"/>
        <w:rPr>
          <w:sz w:val="22"/>
          <w:szCs w:val="22"/>
        </w:rPr>
      </w:pPr>
    </w:p>
    <w:p w14:paraId="48162B32" w14:textId="738A41E3" w:rsidR="00A24271" w:rsidRDefault="00577444" w:rsidP="00B060F7">
      <w:pPr>
        <w:ind w:left="720" w:hanging="720"/>
        <w:rPr>
          <w:bCs/>
          <w:sz w:val="22"/>
          <w:szCs w:val="22"/>
        </w:rPr>
      </w:pPr>
      <w:r w:rsidRPr="00FE628D">
        <w:rPr>
          <w:b/>
          <w:sz w:val="22"/>
          <w:szCs w:val="22"/>
        </w:rPr>
        <w:t>12.</w:t>
      </w:r>
      <w:r w:rsidRPr="00FE628D">
        <w:rPr>
          <w:b/>
          <w:sz w:val="22"/>
          <w:szCs w:val="22"/>
        </w:rPr>
        <w:tab/>
      </w:r>
      <w:r w:rsidRPr="00FE628D">
        <w:rPr>
          <w:b/>
          <w:sz w:val="22"/>
          <w:szCs w:val="22"/>
          <w:u w:val="single"/>
        </w:rPr>
        <w:t>Adjournment</w:t>
      </w:r>
      <w:r w:rsidR="006B68F6" w:rsidRPr="00FE628D">
        <w:rPr>
          <w:b/>
          <w:sz w:val="22"/>
          <w:szCs w:val="22"/>
          <w:u w:val="single"/>
        </w:rPr>
        <w:t>:</w:t>
      </w:r>
      <w:r w:rsidR="006B68F6" w:rsidRPr="00FE628D">
        <w:rPr>
          <w:b/>
          <w:sz w:val="22"/>
          <w:szCs w:val="22"/>
        </w:rPr>
        <w:t xml:space="preserve"> </w:t>
      </w:r>
      <w:r w:rsidR="006B68F6" w:rsidRPr="00FE628D">
        <w:rPr>
          <w:bCs/>
          <w:sz w:val="22"/>
          <w:szCs w:val="22"/>
        </w:rPr>
        <w:t>The Board adjourned at 6:00 P.M. on a motion</w:t>
      </w:r>
      <w:r w:rsidR="00AD5F15" w:rsidRPr="00FE628D">
        <w:rPr>
          <w:bCs/>
          <w:sz w:val="22"/>
          <w:szCs w:val="22"/>
        </w:rPr>
        <w:t xml:space="preserve"> </w:t>
      </w:r>
      <w:r w:rsidR="006B68F6" w:rsidRPr="00FE628D">
        <w:rPr>
          <w:bCs/>
          <w:sz w:val="22"/>
          <w:szCs w:val="22"/>
        </w:rPr>
        <w:t xml:space="preserve">made by Peters and seconded by Gibson. The motion carried unanimously. </w:t>
      </w:r>
    </w:p>
    <w:p w14:paraId="1A0EA019" w14:textId="3E2091A9" w:rsidR="004533AF" w:rsidRDefault="004533AF" w:rsidP="00B060F7">
      <w:pPr>
        <w:ind w:left="720" w:hanging="720"/>
        <w:rPr>
          <w:bCs/>
          <w:sz w:val="22"/>
          <w:szCs w:val="22"/>
        </w:rPr>
      </w:pPr>
    </w:p>
    <w:p w14:paraId="0280CB2D" w14:textId="21FF3B77" w:rsidR="004533AF" w:rsidRDefault="004533AF" w:rsidP="00B060F7">
      <w:pPr>
        <w:ind w:left="720" w:hanging="720"/>
        <w:rPr>
          <w:bCs/>
          <w:sz w:val="22"/>
          <w:szCs w:val="22"/>
        </w:rPr>
      </w:pPr>
    </w:p>
    <w:p w14:paraId="57990DF6" w14:textId="25B97D05" w:rsidR="004533AF" w:rsidRDefault="004533AF" w:rsidP="00B060F7">
      <w:pPr>
        <w:ind w:left="720" w:hanging="720"/>
        <w:rPr>
          <w:bCs/>
          <w:sz w:val="22"/>
          <w:szCs w:val="22"/>
        </w:rPr>
      </w:pPr>
    </w:p>
    <w:p w14:paraId="57FDFCCF" w14:textId="45D882CA" w:rsidR="004533AF" w:rsidRDefault="004533AF" w:rsidP="00B060F7">
      <w:pPr>
        <w:ind w:left="720" w:hanging="720"/>
        <w:rPr>
          <w:bCs/>
          <w:sz w:val="22"/>
          <w:szCs w:val="22"/>
        </w:rPr>
      </w:pPr>
    </w:p>
    <w:p w14:paraId="1E1E6750" w14:textId="21CBFC8C" w:rsidR="004533AF" w:rsidRDefault="004533AF" w:rsidP="00B060F7">
      <w:pPr>
        <w:ind w:left="720" w:hanging="720"/>
        <w:rPr>
          <w:bCs/>
          <w:sz w:val="22"/>
          <w:szCs w:val="22"/>
        </w:rPr>
      </w:pPr>
      <w:r>
        <w:rPr>
          <w:bCs/>
          <w:sz w:val="22"/>
          <w:szCs w:val="22"/>
        </w:rPr>
        <w:t>Respectfully Submitted by:</w:t>
      </w:r>
    </w:p>
    <w:p w14:paraId="29A4438E" w14:textId="2B0D8C9C" w:rsidR="004533AF" w:rsidRDefault="004533AF" w:rsidP="00B060F7">
      <w:pPr>
        <w:ind w:left="720" w:hanging="720"/>
        <w:rPr>
          <w:bCs/>
          <w:sz w:val="22"/>
          <w:szCs w:val="22"/>
        </w:rPr>
      </w:pPr>
      <w:r>
        <w:rPr>
          <w:bCs/>
          <w:sz w:val="22"/>
          <w:szCs w:val="22"/>
        </w:rPr>
        <w:t>Cindy Gibson, Recording Secretary</w:t>
      </w:r>
    </w:p>
    <w:p w14:paraId="41D81384" w14:textId="19717670" w:rsidR="004533AF" w:rsidRDefault="004533AF" w:rsidP="00B060F7">
      <w:pPr>
        <w:ind w:left="720" w:hanging="720"/>
        <w:rPr>
          <w:bCs/>
          <w:sz w:val="22"/>
          <w:szCs w:val="22"/>
        </w:rPr>
      </w:pPr>
    </w:p>
    <w:p w14:paraId="30D9651B" w14:textId="4BD50A09" w:rsidR="004533AF" w:rsidRDefault="004533AF" w:rsidP="00B060F7">
      <w:pPr>
        <w:ind w:left="720" w:hanging="720"/>
        <w:rPr>
          <w:bCs/>
          <w:sz w:val="22"/>
          <w:szCs w:val="22"/>
        </w:rPr>
      </w:pPr>
      <w:r>
        <w:rPr>
          <w:bCs/>
          <w:sz w:val="22"/>
          <w:szCs w:val="22"/>
        </w:rPr>
        <w:t>______________________________________________________(Signature)</w:t>
      </w:r>
    </w:p>
    <w:p w14:paraId="46EECE24" w14:textId="526710DF" w:rsidR="004533AF" w:rsidRDefault="004533AF" w:rsidP="00B060F7">
      <w:pPr>
        <w:ind w:left="720" w:hanging="720"/>
        <w:rPr>
          <w:bCs/>
          <w:sz w:val="22"/>
          <w:szCs w:val="22"/>
        </w:rPr>
      </w:pPr>
    </w:p>
    <w:p w14:paraId="56FF1407" w14:textId="12B0224B" w:rsidR="004533AF" w:rsidRDefault="004533AF" w:rsidP="00B060F7">
      <w:pPr>
        <w:ind w:left="720" w:hanging="720"/>
        <w:rPr>
          <w:bCs/>
          <w:sz w:val="22"/>
          <w:szCs w:val="22"/>
        </w:rPr>
      </w:pPr>
    </w:p>
    <w:p w14:paraId="0A20513F" w14:textId="14D981A1" w:rsidR="004533AF" w:rsidRDefault="004533AF" w:rsidP="00B060F7">
      <w:pPr>
        <w:ind w:left="720" w:hanging="720"/>
        <w:rPr>
          <w:bCs/>
          <w:sz w:val="22"/>
          <w:szCs w:val="22"/>
        </w:rPr>
      </w:pPr>
    </w:p>
    <w:p w14:paraId="774EC99D" w14:textId="2D0B5C66" w:rsidR="004533AF" w:rsidRDefault="004533AF" w:rsidP="00B060F7">
      <w:pPr>
        <w:ind w:left="720" w:hanging="720"/>
        <w:rPr>
          <w:bCs/>
          <w:sz w:val="22"/>
          <w:szCs w:val="22"/>
        </w:rPr>
      </w:pPr>
      <w:r>
        <w:rPr>
          <w:bCs/>
          <w:sz w:val="22"/>
          <w:szCs w:val="22"/>
        </w:rPr>
        <w:t>Minutes Prepared by:</w:t>
      </w:r>
    </w:p>
    <w:p w14:paraId="27E47891" w14:textId="6F6506FB" w:rsidR="004533AF" w:rsidRPr="00FE628D" w:rsidRDefault="004533AF" w:rsidP="00B060F7">
      <w:pPr>
        <w:ind w:left="720" w:hanging="720"/>
        <w:rPr>
          <w:bCs/>
          <w:sz w:val="22"/>
          <w:szCs w:val="22"/>
        </w:rPr>
      </w:pPr>
      <w:r>
        <w:rPr>
          <w:bCs/>
          <w:sz w:val="22"/>
          <w:szCs w:val="22"/>
        </w:rPr>
        <w:t>Carla Selby, Board Clerk</w:t>
      </w:r>
    </w:p>
    <w:p w14:paraId="15840697" w14:textId="77777777" w:rsidR="00577444" w:rsidRPr="00FE628D" w:rsidRDefault="00577444" w:rsidP="00577444">
      <w:pPr>
        <w:rPr>
          <w:sz w:val="22"/>
          <w:szCs w:val="22"/>
        </w:rPr>
      </w:pPr>
    </w:p>
    <w:p w14:paraId="04FD9824" w14:textId="77777777" w:rsidR="00577444" w:rsidRPr="00FE628D" w:rsidRDefault="00577444" w:rsidP="00577444">
      <w:pPr>
        <w:rPr>
          <w:sz w:val="22"/>
          <w:szCs w:val="22"/>
        </w:rPr>
      </w:pPr>
    </w:p>
    <w:p w14:paraId="0FC242EC" w14:textId="77777777" w:rsidR="00577444" w:rsidRPr="00FE628D" w:rsidRDefault="00307A14" w:rsidP="00307A14">
      <w:pPr>
        <w:tabs>
          <w:tab w:val="left" w:pos="5712"/>
        </w:tabs>
        <w:rPr>
          <w:sz w:val="22"/>
          <w:szCs w:val="22"/>
        </w:rPr>
      </w:pPr>
      <w:r w:rsidRPr="00FE628D">
        <w:rPr>
          <w:sz w:val="22"/>
          <w:szCs w:val="22"/>
        </w:rPr>
        <w:tab/>
      </w:r>
    </w:p>
    <w:p w14:paraId="2A8E00CC" w14:textId="77777777" w:rsidR="00577444" w:rsidRPr="00FE628D" w:rsidRDefault="00577444" w:rsidP="00577444">
      <w:pPr>
        <w:rPr>
          <w:sz w:val="22"/>
          <w:szCs w:val="22"/>
        </w:rPr>
      </w:pPr>
    </w:p>
    <w:p w14:paraId="24C15A44" w14:textId="77777777" w:rsidR="00577444" w:rsidRPr="00FE628D" w:rsidRDefault="00577444" w:rsidP="00577444">
      <w:pPr>
        <w:rPr>
          <w:sz w:val="22"/>
          <w:szCs w:val="22"/>
        </w:rPr>
      </w:pPr>
    </w:p>
    <w:p w14:paraId="28B0B979" w14:textId="77777777" w:rsidR="00577444" w:rsidRPr="00FE628D" w:rsidRDefault="00577444" w:rsidP="00577444">
      <w:pPr>
        <w:rPr>
          <w:sz w:val="22"/>
          <w:szCs w:val="22"/>
        </w:rPr>
      </w:pPr>
    </w:p>
    <w:p w14:paraId="1EC81779" w14:textId="77777777" w:rsidR="00577444" w:rsidRPr="00FE628D" w:rsidRDefault="00577444" w:rsidP="00577444">
      <w:pPr>
        <w:rPr>
          <w:sz w:val="22"/>
          <w:szCs w:val="22"/>
        </w:rPr>
      </w:pPr>
    </w:p>
    <w:p w14:paraId="7D393F7D" w14:textId="77777777" w:rsidR="00577444" w:rsidRPr="00FE628D" w:rsidRDefault="00577444" w:rsidP="00577444">
      <w:pPr>
        <w:rPr>
          <w:sz w:val="22"/>
          <w:szCs w:val="22"/>
        </w:rPr>
      </w:pPr>
    </w:p>
    <w:p w14:paraId="1845AA01" w14:textId="77777777" w:rsidR="00577444" w:rsidRPr="00FE628D" w:rsidRDefault="00577444" w:rsidP="00577444">
      <w:pPr>
        <w:rPr>
          <w:sz w:val="22"/>
          <w:szCs w:val="22"/>
        </w:rPr>
      </w:pPr>
    </w:p>
    <w:p w14:paraId="4397AB20" w14:textId="77777777" w:rsidR="00577444" w:rsidRPr="00FE628D" w:rsidRDefault="00577444" w:rsidP="00577444">
      <w:pPr>
        <w:rPr>
          <w:sz w:val="22"/>
          <w:szCs w:val="22"/>
        </w:rPr>
      </w:pPr>
    </w:p>
    <w:p w14:paraId="2C8CBE65" w14:textId="77777777" w:rsidR="00577444" w:rsidRPr="00FE628D" w:rsidRDefault="00577444" w:rsidP="00577444">
      <w:pPr>
        <w:rPr>
          <w:sz w:val="22"/>
          <w:szCs w:val="22"/>
        </w:rPr>
      </w:pPr>
    </w:p>
    <w:p w14:paraId="2E710561" w14:textId="77777777" w:rsidR="00577444" w:rsidRPr="00FE628D" w:rsidRDefault="00577444" w:rsidP="00577444">
      <w:pPr>
        <w:rPr>
          <w:sz w:val="22"/>
          <w:szCs w:val="22"/>
        </w:rPr>
      </w:pPr>
    </w:p>
    <w:p w14:paraId="40E8282A" w14:textId="77777777" w:rsidR="00376E00" w:rsidRPr="00FE628D" w:rsidRDefault="00376E00" w:rsidP="00577444">
      <w:pPr>
        <w:rPr>
          <w:sz w:val="22"/>
          <w:szCs w:val="22"/>
        </w:rPr>
      </w:pPr>
    </w:p>
    <w:sectPr w:rsidR="00376E00" w:rsidRPr="00FE628D" w:rsidSect="001A0D81">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2D43" w14:textId="77777777" w:rsidR="000A44E4" w:rsidRDefault="000A44E4" w:rsidP="000A44E4">
      <w:r>
        <w:separator/>
      </w:r>
    </w:p>
  </w:endnote>
  <w:endnote w:type="continuationSeparator" w:id="0">
    <w:p w14:paraId="779E888C" w14:textId="77777777" w:rsidR="000A44E4" w:rsidRDefault="000A44E4" w:rsidP="000A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E851" w14:textId="77777777" w:rsidR="005474CE" w:rsidRDefault="00547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210190"/>
      <w:docPartObj>
        <w:docPartGallery w:val="Page Numbers (Bottom of Page)"/>
        <w:docPartUnique/>
      </w:docPartObj>
    </w:sdtPr>
    <w:sdtEndPr>
      <w:rPr>
        <w:noProof/>
      </w:rPr>
    </w:sdtEndPr>
    <w:sdtContent>
      <w:p w14:paraId="482EAD05" w14:textId="77777777" w:rsidR="000A44E4" w:rsidRDefault="000A44E4">
        <w:pPr>
          <w:pStyle w:val="Footer"/>
          <w:jc w:val="center"/>
        </w:pPr>
        <w:r>
          <w:fldChar w:fldCharType="begin"/>
        </w:r>
        <w:r>
          <w:instrText xml:space="preserve"> PAGE   \* MERGEFORMAT </w:instrText>
        </w:r>
        <w:r>
          <w:fldChar w:fldCharType="separate"/>
        </w:r>
        <w:r w:rsidR="004F4CB5">
          <w:rPr>
            <w:noProof/>
          </w:rPr>
          <w:t>1</w:t>
        </w:r>
        <w:r>
          <w:rPr>
            <w:noProof/>
          </w:rPr>
          <w:fldChar w:fldCharType="end"/>
        </w:r>
      </w:p>
    </w:sdtContent>
  </w:sdt>
  <w:p w14:paraId="41B06C96" w14:textId="77777777" w:rsidR="000A44E4" w:rsidRDefault="000A4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8FB6" w14:textId="77777777" w:rsidR="005474CE" w:rsidRDefault="00547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A981" w14:textId="77777777" w:rsidR="000A44E4" w:rsidRDefault="000A44E4" w:rsidP="000A44E4">
      <w:r>
        <w:separator/>
      </w:r>
    </w:p>
  </w:footnote>
  <w:footnote w:type="continuationSeparator" w:id="0">
    <w:p w14:paraId="537C0FC0" w14:textId="77777777" w:rsidR="000A44E4" w:rsidRDefault="000A44E4" w:rsidP="000A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C2F9" w14:textId="77777777" w:rsidR="005474CE" w:rsidRDefault="00547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369047"/>
      <w:docPartObj>
        <w:docPartGallery w:val="Watermarks"/>
        <w:docPartUnique/>
      </w:docPartObj>
    </w:sdtPr>
    <w:sdtEndPr/>
    <w:sdtContent>
      <w:p w14:paraId="6F704FCC" w14:textId="77777777" w:rsidR="000A44E4" w:rsidRDefault="005474CE">
        <w:pPr>
          <w:pStyle w:val="Header"/>
        </w:pPr>
        <w:r>
          <w:rPr>
            <w:noProof/>
            <w:lang w:eastAsia="zh-TW"/>
          </w:rPr>
          <w:pict w14:anchorId="4D855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45470" o:spid="_x0000_s2049" type="#_x0000_t136" style="position:absolute;margin-left:0;margin-top:0;width:549.9pt;height:109.95pt;rotation:315;z-index:-251658752;mso-position-horizontal:center;mso-position-horizontal-relative:margin;mso-position-vertical:center;mso-position-vertical-relative:margin" o:allowincell="f" fillcolor="silver" stroked="f">
              <v:fill opacity=".5"/>
              <v:textpath style="font-family:&quot;Calibri&quot;;font-size:1pt" string="Approved 2/15/24"/>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A07F" w14:textId="77777777" w:rsidR="005474CE" w:rsidRDefault="00547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AD5"/>
    <w:multiLevelType w:val="hybridMultilevel"/>
    <w:tmpl w:val="C40ED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BA6768"/>
    <w:multiLevelType w:val="hybridMultilevel"/>
    <w:tmpl w:val="F6EC3E1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B5094"/>
    <w:multiLevelType w:val="hybridMultilevel"/>
    <w:tmpl w:val="E7403410"/>
    <w:lvl w:ilvl="0" w:tplc="948C4C4A">
      <w:start w:val="1"/>
      <w:numFmt w:val="upp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292240"/>
    <w:multiLevelType w:val="hybridMultilevel"/>
    <w:tmpl w:val="24983AC4"/>
    <w:lvl w:ilvl="0" w:tplc="9F04F0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142835"/>
    <w:multiLevelType w:val="hybridMultilevel"/>
    <w:tmpl w:val="F7E6FF74"/>
    <w:lvl w:ilvl="0" w:tplc="A47CB24E">
      <w:start w:val="1"/>
      <w:numFmt w:val="upp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463C3D"/>
    <w:multiLevelType w:val="hybridMultilevel"/>
    <w:tmpl w:val="D0A002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C6E96"/>
    <w:multiLevelType w:val="hybridMultilevel"/>
    <w:tmpl w:val="63F8B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7E1C08"/>
    <w:multiLevelType w:val="hybridMultilevel"/>
    <w:tmpl w:val="AED48DA8"/>
    <w:lvl w:ilvl="0" w:tplc="7B1EAB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CF0C0C"/>
    <w:multiLevelType w:val="hybridMultilevel"/>
    <w:tmpl w:val="B448C516"/>
    <w:lvl w:ilvl="0" w:tplc="3800D0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2439AD"/>
    <w:multiLevelType w:val="hybridMultilevel"/>
    <w:tmpl w:val="6AC20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B53B4"/>
    <w:multiLevelType w:val="hybridMultilevel"/>
    <w:tmpl w:val="3E6E8D8C"/>
    <w:lvl w:ilvl="0" w:tplc="974E34AA">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A35CF6"/>
    <w:multiLevelType w:val="hybridMultilevel"/>
    <w:tmpl w:val="FA58BFE4"/>
    <w:lvl w:ilvl="0" w:tplc="343C60C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28B3359"/>
    <w:multiLevelType w:val="hybridMultilevel"/>
    <w:tmpl w:val="7630B232"/>
    <w:lvl w:ilvl="0" w:tplc="7536F9D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E93429"/>
    <w:multiLevelType w:val="hybridMultilevel"/>
    <w:tmpl w:val="F4924038"/>
    <w:lvl w:ilvl="0" w:tplc="BC1ADB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D5186"/>
    <w:multiLevelType w:val="hybridMultilevel"/>
    <w:tmpl w:val="47EC7FBC"/>
    <w:lvl w:ilvl="0" w:tplc="8F6CB83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FA244D5"/>
    <w:multiLevelType w:val="hybridMultilevel"/>
    <w:tmpl w:val="2BFEFE1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4"/>
  </w:num>
  <w:num w:numId="3">
    <w:abstractNumId w:val="3"/>
  </w:num>
  <w:num w:numId="4">
    <w:abstractNumId w:val="9"/>
  </w:num>
  <w:num w:numId="5">
    <w:abstractNumId w:val="2"/>
  </w:num>
  <w:num w:numId="6">
    <w:abstractNumId w:val="7"/>
  </w:num>
  <w:num w:numId="7">
    <w:abstractNumId w:val="11"/>
  </w:num>
  <w:num w:numId="8">
    <w:abstractNumId w:val="13"/>
  </w:num>
  <w:num w:numId="9">
    <w:abstractNumId w:val="8"/>
  </w:num>
  <w:num w:numId="10">
    <w:abstractNumId w:val="15"/>
  </w:num>
  <w:num w:numId="11">
    <w:abstractNumId w:val="5"/>
  </w:num>
  <w:num w:numId="12">
    <w:abstractNumId w:val="12"/>
  </w:num>
  <w:num w:numId="13">
    <w:abstractNumId w:val="1"/>
  </w:num>
  <w:num w:numId="14">
    <w:abstractNumId w:val="10"/>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E4"/>
    <w:rsid w:val="00001CD3"/>
    <w:rsid w:val="00003B34"/>
    <w:rsid w:val="00010F4A"/>
    <w:rsid w:val="000156AE"/>
    <w:rsid w:val="00031F00"/>
    <w:rsid w:val="00032DF9"/>
    <w:rsid w:val="000506F8"/>
    <w:rsid w:val="0005739A"/>
    <w:rsid w:val="0006102F"/>
    <w:rsid w:val="00062397"/>
    <w:rsid w:val="00063834"/>
    <w:rsid w:val="000759F8"/>
    <w:rsid w:val="0008701C"/>
    <w:rsid w:val="00097E73"/>
    <w:rsid w:val="000A0FE9"/>
    <w:rsid w:val="000A18AF"/>
    <w:rsid w:val="000A44E4"/>
    <w:rsid w:val="000A766F"/>
    <w:rsid w:val="000B58A8"/>
    <w:rsid w:val="000C46D3"/>
    <w:rsid w:val="000C7193"/>
    <w:rsid w:val="000C7F2E"/>
    <w:rsid w:val="000D4671"/>
    <w:rsid w:val="000D67C8"/>
    <w:rsid w:val="000D7C5D"/>
    <w:rsid w:val="000E0B88"/>
    <w:rsid w:val="000E5320"/>
    <w:rsid w:val="000E553E"/>
    <w:rsid w:val="000E73B5"/>
    <w:rsid w:val="000E75E0"/>
    <w:rsid w:val="0010219B"/>
    <w:rsid w:val="0011158A"/>
    <w:rsid w:val="00111DA2"/>
    <w:rsid w:val="00120D1F"/>
    <w:rsid w:val="00120F79"/>
    <w:rsid w:val="001211AA"/>
    <w:rsid w:val="00121F12"/>
    <w:rsid w:val="00123A9B"/>
    <w:rsid w:val="0016523B"/>
    <w:rsid w:val="00165FC2"/>
    <w:rsid w:val="001719F7"/>
    <w:rsid w:val="00183A40"/>
    <w:rsid w:val="001929CB"/>
    <w:rsid w:val="001A047E"/>
    <w:rsid w:val="001A0D81"/>
    <w:rsid w:val="001A460A"/>
    <w:rsid w:val="001A79DF"/>
    <w:rsid w:val="001B3A09"/>
    <w:rsid w:val="001B43E0"/>
    <w:rsid w:val="001C57DD"/>
    <w:rsid w:val="001C7486"/>
    <w:rsid w:val="001E5F1B"/>
    <w:rsid w:val="001F0115"/>
    <w:rsid w:val="001F14FC"/>
    <w:rsid w:val="00214F32"/>
    <w:rsid w:val="0022156B"/>
    <w:rsid w:val="0022671F"/>
    <w:rsid w:val="002636C3"/>
    <w:rsid w:val="00264406"/>
    <w:rsid w:val="0026638E"/>
    <w:rsid w:val="002753D2"/>
    <w:rsid w:val="00275684"/>
    <w:rsid w:val="0028361F"/>
    <w:rsid w:val="00284B8A"/>
    <w:rsid w:val="002963E7"/>
    <w:rsid w:val="002A306E"/>
    <w:rsid w:val="002A41F1"/>
    <w:rsid w:val="002B29B3"/>
    <w:rsid w:val="002D440A"/>
    <w:rsid w:val="002E6966"/>
    <w:rsid w:val="002E6F9E"/>
    <w:rsid w:val="002F1E45"/>
    <w:rsid w:val="0030739A"/>
    <w:rsid w:val="00307A14"/>
    <w:rsid w:val="003275DF"/>
    <w:rsid w:val="00342ED4"/>
    <w:rsid w:val="003575BE"/>
    <w:rsid w:val="00361095"/>
    <w:rsid w:val="003648C9"/>
    <w:rsid w:val="00372C73"/>
    <w:rsid w:val="00376E00"/>
    <w:rsid w:val="00381A8F"/>
    <w:rsid w:val="003833A6"/>
    <w:rsid w:val="003845DB"/>
    <w:rsid w:val="0039575B"/>
    <w:rsid w:val="00397FA5"/>
    <w:rsid w:val="003C491B"/>
    <w:rsid w:val="003C631D"/>
    <w:rsid w:val="003D2C6C"/>
    <w:rsid w:val="003D6435"/>
    <w:rsid w:val="003E2D47"/>
    <w:rsid w:val="003E49D3"/>
    <w:rsid w:val="003F2DB4"/>
    <w:rsid w:val="00410A46"/>
    <w:rsid w:val="0041564C"/>
    <w:rsid w:val="004335FD"/>
    <w:rsid w:val="004533AF"/>
    <w:rsid w:val="00466510"/>
    <w:rsid w:val="004806EE"/>
    <w:rsid w:val="004B1F67"/>
    <w:rsid w:val="004B7808"/>
    <w:rsid w:val="004C4AE5"/>
    <w:rsid w:val="004C5034"/>
    <w:rsid w:val="004C7970"/>
    <w:rsid w:val="004D0D3A"/>
    <w:rsid w:val="004F4CB5"/>
    <w:rsid w:val="00504464"/>
    <w:rsid w:val="005126FA"/>
    <w:rsid w:val="00512D42"/>
    <w:rsid w:val="00522C97"/>
    <w:rsid w:val="005238FE"/>
    <w:rsid w:val="005416A1"/>
    <w:rsid w:val="005474CE"/>
    <w:rsid w:val="00577444"/>
    <w:rsid w:val="00582E67"/>
    <w:rsid w:val="00596116"/>
    <w:rsid w:val="005B1355"/>
    <w:rsid w:val="005B1FFA"/>
    <w:rsid w:val="005C7210"/>
    <w:rsid w:val="005E03B7"/>
    <w:rsid w:val="005E1AED"/>
    <w:rsid w:val="005F708E"/>
    <w:rsid w:val="00611E49"/>
    <w:rsid w:val="00614219"/>
    <w:rsid w:val="00620F9D"/>
    <w:rsid w:val="00622393"/>
    <w:rsid w:val="00632438"/>
    <w:rsid w:val="00646B1C"/>
    <w:rsid w:val="00662BBF"/>
    <w:rsid w:val="00665209"/>
    <w:rsid w:val="006745BB"/>
    <w:rsid w:val="00687161"/>
    <w:rsid w:val="0069287B"/>
    <w:rsid w:val="00693B79"/>
    <w:rsid w:val="006949F5"/>
    <w:rsid w:val="006B5205"/>
    <w:rsid w:val="006B68F6"/>
    <w:rsid w:val="006C61A0"/>
    <w:rsid w:val="006D08ED"/>
    <w:rsid w:val="006D2B3F"/>
    <w:rsid w:val="006D3F1A"/>
    <w:rsid w:val="006D5844"/>
    <w:rsid w:val="006D721F"/>
    <w:rsid w:val="006E0822"/>
    <w:rsid w:val="006E5183"/>
    <w:rsid w:val="006F0698"/>
    <w:rsid w:val="00704BA5"/>
    <w:rsid w:val="00707B55"/>
    <w:rsid w:val="0071130A"/>
    <w:rsid w:val="0072305F"/>
    <w:rsid w:val="00723CE5"/>
    <w:rsid w:val="0073032C"/>
    <w:rsid w:val="00732C9A"/>
    <w:rsid w:val="0074687C"/>
    <w:rsid w:val="0075196A"/>
    <w:rsid w:val="007635E3"/>
    <w:rsid w:val="0076614D"/>
    <w:rsid w:val="00774BB8"/>
    <w:rsid w:val="00784F76"/>
    <w:rsid w:val="007854A4"/>
    <w:rsid w:val="007941CF"/>
    <w:rsid w:val="007A1518"/>
    <w:rsid w:val="007A583D"/>
    <w:rsid w:val="007A73DD"/>
    <w:rsid w:val="007C73CF"/>
    <w:rsid w:val="007D74FB"/>
    <w:rsid w:val="007E38DB"/>
    <w:rsid w:val="007E4896"/>
    <w:rsid w:val="008024E3"/>
    <w:rsid w:val="00832064"/>
    <w:rsid w:val="00837935"/>
    <w:rsid w:val="00837D83"/>
    <w:rsid w:val="00846815"/>
    <w:rsid w:val="00855502"/>
    <w:rsid w:val="00890CDF"/>
    <w:rsid w:val="008A4C7D"/>
    <w:rsid w:val="008C58A7"/>
    <w:rsid w:val="008C7630"/>
    <w:rsid w:val="008D2B00"/>
    <w:rsid w:val="008D3FC6"/>
    <w:rsid w:val="008F140C"/>
    <w:rsid w:val="009219F0"/>
    <w:rsid w:val="009404F8"/>
    <w:rsid w:val="00945794"/>
    <w:rsid w:val="00957FC7"/>
    <w:rsid w:val="00960D7B"/>
    <w:rsid w:val="00962208"/>
    <w:rsid w:val="00974005"/>
    <w:rsid w:val="00995CA8"/>
    <w:rsid w:val="00995CB7"/>
    <w:rsid w:val="009B4266"/>
    <w:rsid w:val="009D09B6"/>
    <w:rsid w:val="009D6199"/>
    <w:rsid w:val="009F2E36"/>
    <w:rsid w:val="00A01F4E"/>
    <w:rsid w:val="00A1163E"/>
    <w:rsid w:val="00A135D1"/>
    <w:rsid w:val="00A13AD2"/>
    <w:rsid w:val="00A20144"/>
    <w:rsid w:val="00A228DA"/>
    <w:rsid w:val="00A24271"/>
    <w:rsid w:val="00A34DE5"/>
    <w:rsid w:val="00A40DDF"/>
    <w:rsid w:val="00A410BF"/>
    <w:rsid w:val="00A43168"/>
    <w:rsid w:val="00A56582"/>
    <w:rsid w:val="00A74FCD"/>
    <w:rsid w:val="00A754B3"/>
    <w:rsid w:val="00A77F56"/>
    <w:rsid w:val="00A82150"/>
    <w:rsid w:val="00A84F64"/>
    <w:rsid w:val="00A85DE4"/>
    <w:rsid w:val="00A9256A"/>
    <w:rsid w:val="00A94BDF"/>
    <w:rsid w:val="00AA0387"/>
    <w:rsid w:val="00AA13B7"/>
    <w:rsid w:val="00AA7237"/>
    <w:rsid w:val="00AA7DD3"/>
    <w:rsid w:val="00AB2759"/>
    <w:rsid w:val="00AB32F7"/>
    <w:rsid w:val="00AB43EB"/>
    <w:rsid w:val="00AB71CA"/>
    <w:rsid w:val="00AC5304"/>
    <w:rsid w:val="00AD5F15"/>
    <w:rsid w:val="00AE5A0A"/>
    <w:rsid w:val="00B02586"/>
    <w:rsid w:val="00B060F7"/>
    <w:rsid w:val="00B56071"/>
    <w:rsid w:val="00B750DC"/>
    <w:rsid w:val="00B80825"/>
    <w:rsid w:val="00BB06DF"/>
    <w:rsid w:val="00BB0BAA"/>
    <w:rsid w:val="00BB5C7F"/>
    <w:rsid w:val="00BC60F9"/>
    <w:rsid w:val="00BC7BAD"/>
    <w:rsid w:val="00BD1799"/>
    <w:rsid w:val="00BD7919"/>
    <w:rsid w:val="00BD7A96"/>
    <w:rsid w:val="00BE35C9"/>
    <w:rsid w:val="00BE7C16"/>
    <w:rsid w:val="00BF0B7E"/>
    <w:rsid w:val="00BF6002"/>
    <w:rsid w:val="00C0650C"/>
    <w:rsid w:val="00C126D2"/>
    <w:rsid w:val="00C240F8"/>
    <w:rsid w:val="00C279CA"/>
    <w:rsid w:val="00C30444"/>
    <w:rsid w:val="00C34241"/>
    <w:rsid w:val="00C403C9"/>
    <w:rsid w:val="00C44A75"/>
    <w:rsid w:val="00C541BA"/>
    <w:rsid w:val="00C649C3"/>
    <w:rsid w:val="00C65EA2"/>
    <w:rsid w:val="00C72AE9"/>
    <w:rsid w:val="00C76C9A"/>
    <w:rsid w:val="00C814BF"/>
    <w:rsid w:val="00CA4C8F"/>
    <w:rsid w:val="00CB1789"/>
    <w:rsid w:val="00CB4E85"/>
    <w:rsid w:val="00CB6613"/>
    <w:rsid w:val="00CB7692"/>
    <w:rsid w:val="00CD2A99"/>
    <w:rsid w:val="00CD374D"/>
    <w:rsid w:val="00CF3942"/>
    <w:rsid w:val="00CF3E39"/>
    <w:rsid w:val="00D04DCD"/>
    <w:rsid w:val="00D1513B"/>
    <w:rsid w:val="00D15D93"/>
    <w:rsid w:val="00D350D9"/>
    <w:rsid w:val="00D35D82"/>
    <w:rsid w:val="00D36C79"/>
    <w:rsid w:val="00D43481"/>
    <w:rsid w:val="00D552F4"/>
    <w:rsid w:val="00D707A3"/>
    <w:rsid w:val="00D721BE"/>
    <w:rsid w:val="00D75D63"/>
    <w:rsid w:val="00D76E94"/>
    <w:rsid w:val="00D8036C"/>
    <w:rsid w:val="00D82910"/>
    <w:rsid w:val="00D86348"/>
    <w:rsid w:val="00D9102E"/>
    <w:rsid w:val="00D92E30"/>
    <w:rsid w:val="00D97F1A"/>
    <w:rsid w:val="00DC1BD7"/>
    <w:rsid w:val="00DC2CDC"/>
    <w:rsid w:val="00DD047F"/>
    <w:rsid w:val="00DD4992"/>
    <w:rsid w:val="00DD7333"/>
    <w:rsid w:val="00DE0375"/>
    <w:rsid w:val="00DE126C"/>
    <w:rsid w:val="00DF1872"/>
    <w:rsid w:val="00DF39FA"/>
    <w:rsid w:val="00DF559E"/>
    <w:rsid w:val="00DF7C1A"/>
    <w:rsid w:val="00E02B65"/>
    <w:rsid w:val="00E07BEF"/>
    <w:rsid w:val="00E147EA"/>
    <w:rsid w:val="00E14D6D"/>
    <w:rsid w:val="00E157FB"/>
    <w:rsid w:val="00E16623"/>
    <w:rsid w:val="00E22960"/>
    <w:rsid w:val="00E23FA7"/>
    <w:rsid w:val="00E36016"/>
    <w:rsid w:val="00E6087A"/>
    <w:rsid w:val="00E60F2A"/>
    <w:rsid w:val="00E65447"/>
    <w:rsid w:val="00E70A77"/>
    <w:rsid w:val="00E755D9"/>
    <w:rsid w:val="00E85DA3"/>
    <w:rsid w:val="00EB1BC2"/>
    <w:rsid w:val="00EB681F"/>
    <w:rsid w:val="00EB6FFE"/>
    <w:rsid w:val="00ED08B3"/>
    <w:rsid w:val="00ED17E8"/>
    <w:rsid w:val="00F0334A"/>
    <w:rsid w:val="00F039E2"/>
    <w:rsid w:val="00F138CA"/>
    <w:rsid w:val="00F30CC2"/>
    <w:rsid w:val="00F40A02"/>
    <w:rsid w:val="00F6106D"/>
    <w:rsid w:val="00F6405B"/>
    <w:rsid w:val="00F64F0A"/>
    <w:rsid w:val="00F73166"/>
    <w:rsid w:val="00F77FAE"/>
    <w:rsid w:val="00F8111E"/>
    <w:rsid w:val="00F875A3"/>
    <w:rsid w:val="00FB0946"/>
    <w:rsid w:val="00FB603F"/>
    <w:rsid w:val="00FC0A90"/>
    <w:rsid w:val="00FC26EF"/>
    <w:rsid w:val="00FC3ED6"/>
    <w:rsid w:val="00FE27CC"/>
    <w:rsid w:val="00FE31B3"/>
    <w:rsid w:val="00FE352D"/>
    <w:rsid w:val="00FE5C29"/>
    <w:rsid w:val="00FE628D"/>
    <w:rsid w:val="00F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BE4F1D"/>
  <w15:docId w15:val="{325E0505-3751-4F0A-808B-2E73FD9B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4E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0A44E4"/>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A44E4"/>
    <w:rPr>
      <w:rFonts w:ascii="Times New Roman" w:eastAsia="Times New Roman" w:hAnsi="Times New Roman" w:cs="Times New Roman"/>
      <w:b/>
      <w:sz w:val="24"/>
      <w:szCs w:val="24"/>
    </w:rPr>
  </w:style>
  <w:style w:type="paragraph" w:styleId="Header">
    <w:name w:val="header"/>
    <w:basedOn w:val="Normal"/>
    <w:link w:val="HeaderChar"/>
    <w:unhideWhenUsed/>
    <w:rsid w:val="000A44E4"/>
    <w:pPr>
      <w:tabs>
        <w:tab w:val="center" w:pos="4320"/>
        <w:tab w:val="right" w:pos="8640"/>
      </w:tabs>
    </w:pPr>
  </w:style>
  <w:style w:type="character" w:customStyle="1" w:styleId="HeaderChar">
    <w:name w:val="Header Char"/>
    <w:basedOn w:val="DefaultParagraphFont"/>
    <w:link w:val="Header"/>
    <w:rsid w:val="000A44E4"/>
    <w:rPr>
      <w:rFonts w:ascii="Times New Roman" w:eastAsia="Times New Roman" w:hAnsi="Times New Roman" w:cs="Times New Roman"/>
      <w:sz w:val="24"/>
      <w:szCs w:val="24"/>
    </w:rPr>
  </w:style>
  <w:style w:type="paragraph" w:styleId="Title">
    <w:name w:val="Title"/>
    <w:basedOn w:val="Normal"/>
    <w:link w:val="TitleChar"/>
    <w:qFormat/>
    <w:rsid w:val="000A44E4"/>
    <w:pPr>
      <w:jc w:val="center"/>
    </w:pPr>
    <w:rPr>
      <w:b/>
    </w:rPr>
  </w:style>
  <w:style w:type="character" w:customStyle="1" w:styleId="TitleChar">
    <w:name w:val="Title Char"/>
    <w:basedOn w:val="DefaultParagraphFont"/>
    <w:link w:val="Title"/>
    <w:rsid w:val="000A44E4"/>
    <w:rPr>
      <w:rFonts w:ascii="Times New Roman" w:eastAsia="Times New Roman" w:hAnsi="Times New Roman" w:cs="Times New Roman"/>
      <w:b/>
      <w:sz w:val="24"/>
      <w:szCs w:val="24"/>
    </w:rPr>
  </w:style>
  <w:style w:type="paragraph" w:styleId="BodyTextIndent">
    <w:name w:val="Body Text Indent"/>
    <w:basedOn w:val="Normal"/>
    <w:link w:val="BodyTextIndentChar"/>
    <w:unhideWhenUsed/>
    <w:rsid w:val="000A44E4"/>
    <w:pPr>
      <w:ind w:left="720" w:hanging="720"/>
    </w:pPr>
    <w:rPr>
      <w:b/>
    </w:rPr>
  </w:style>
  <w:style w:type="character" w:customStyle="1" w:styleId="BodyTextIndentChar">
    <w:name w:val="Body Text Indent Char"/>
    <w:basedOn w:val="DefaultParagraphFont"/>
    <w:link w:val="BodyTextIndent"/>
    <w:rsid w:val="000A44E4"/>
    <w:rPr>
      <w:rFonts w:ascii="Times New Roman" w:eastAsia="Times New Roman" w:hAnsi="Times New Roman" w:cs="Times New Roman"/>
      <w:b/>
      <w:sz w:val="24"/>
      <w:szCs w:val="24"/>
    </w:rPr>
  </w:style>
  <w:style w:type="paragraph" w:styleId="BodyTextIndent2">
    <w:name w:val="Body Text Indent 2"/>
    <w:basedOn w:val="Normal"/>
    <w:link w:val="BodyTextIndent2Char"/>
    <w:unhideWhenUsed/>
    <w:rsid w:val="000A44E4"/>
    <w:pPr>
      <w:ind w:left="1440" w:hanging="720"/>
    </w:pPr>
  </w:style>
  <w:style w:type="character" w:customStyle="1" w:styleId="BodyTextIndent2Char">
    <w:name w:val="Body Text Indent 2 Char"/>
    <w:basedOn w:val="DefaultParagraphFont"/>
    <w:link w:val="BodyTextIndent2"/>
    <w:rsid w:val="000A44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44E4"/>
    <w:pPr>
      <w:tabs>
        <w:tab w:val="center" w:pos="4680"/>
        <w:tab w:val="right" w:pos="9360"/>
      </w:tabs>
    </w:pPr>
  </w:style>
  <w:style w:type="character" w:customStyle="1" w:styleId="FooterChar">
    <w:name w:val="Footer Char"/>
    <w:basedOn w:val="DefaultParagraphFont"/>
    <w:link w:val="Footer"/>
    <w:uiPriority w:val="99"/>
    <w:rsid w:val="000A44E4"/>
    <w:rPr>
      <w:rFonts w:ascii="Times New Roman" w:eastAsia="Times New Roman" w:hAnsi="Times New Roman" w:cs="Times New Roman"/>
      <w:sz w:val="24"/>
      <w:szCs w:val="24"/>
    </w:rPr>
  </w:style>
  <w:style w:type="paragraph" w:styleId="ListParagraph">
    <w:name w:val="List Paragraph"/>
    <w:basedOn w:val="Normal"/>
    <w:uiPriority w:val="34"/>
    <w:qFormat/>
    <w:rsid w:val="00275684"/>
    <w:pPr>
      <w:ind w:left="720"/>
      <w:contextualSpacing/>
    </w:pPr>
  </w:style>
  <w:style w:type="paragraph" w:styleId="NoSpacing">
    <w:name w:val="No Spacing"/>
    <w:uiPriority w:val="1"/>
    <w:qFormat/>
    <w:rsid w:val="0027568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1DA2"/>
    <w:rPr>
      <w:rFonts w:ascii="Tahoma" w:hAnsi="Tahoma" w:cs="Tahoma"/>
      <w:sz w:val="16"/>
      <w:szCs w:val="16"/>
    </w:rPr>
  </w:style>
  <w:style w:type="character" w:customStyle="1" w:styleId="BalloonTextChar">
    <w:name w:val="Balloon Text Char"/>
    <w:basedOn w:val="DefaultParagraphFont"/>
    <w:link w:val="BalloonText"/>
    <w:uiPriority w:val="99"/>
    <w:semiHidden/>
    <w:rsid w:val="00111D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6667">
      <w:bodyDiv w:val="1"/>
      <w:marLeft w:val="0"/>
      <w:marRight w:val="0"/>
      <w:marTop w:val="0"/>
      <w:marBottom w:val="0"/>
      <w:divBdr>
        <w:top w:val="none" w:sz="0" w:space="0" w:color="auto"/>
        <w:left w:val="none" w:sz="0" w:space="0" w:color="auto"/>
        <w:bottom w:val="none" w:sz="0" w:space="0" w:color="auto"/>
        <w:right w:val="none" w:sz="0" w:space="0" w:color="auto"/>
      </w:divBdr>
    </w:div>
    <w:div w:id="85619435">
      <w:bodyDiv w:val="1"/>
      <w:marLeft w:val="0"/>
      <w:marRight w:val="0"/>
      <w:marTop w:val="0"/>
      <w:marBottom w:val="0"/>
      <w:divBdr>
        <w:top w:val="none" w:sz="0" w:space="0" w:color="auto"/>
        <w:left w:val="none" w:sz="0" w:space="0" w:color="auto"/>
        <w:bottom w:val="none" w:sz="0" w:space="0" w:color="auto"/>
        <w:right w:val="none" w:sz="0" w:space="0" w:color="auto"/>
      </w:divBdr>
    </w:div>
    <w:div w:id="1080257039">
      <w:bodyDiv w:val="1"/>
      <w:marLeft w:val="0"/>
      <w:marRight w:val="0"/>
      <w:marTop w:val="0"/>
      <w:marBottom w:val="0"/>
      <w:divBdr>
        <w:top w:val="none" w:sz="0" w:space="0" w:color="auto"/>
        <w:left w:val="none" w:sz="0" w:space="0" w:color="auto"/>
        <w:bottom w:val="none" w:sz="0" w:space="0" w:color="auto"/>
        <w:right w:val="none" w:sz="0" w:space="0" w:color="auto"/>
      </w:divBdr>
    </w:div>
    <w:div w:id="18784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Scioto DD</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White</dc:creator>
  <cp:lastModifiedBy>Carla Selby</cp:lastModifiedBy>
  <cp:revision>2</cp:revision>
  <cp:lastPrinted>2022-01-19T17:16:00Z</cp:lastPrinted>
  <dcterms:created xsi:type="dcterms:W3CDTF">2024-03-05T17:12:00Z</dcterms:created>
  <dcterms:modified xsi:type="dcterms:W3CDTF">2024-03-05T17:12:00Z</dcterms:modified>
</cp:coreProperties>
</file>